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0E1" w:rsidRPr="00A76C14" w:rsidRDefault="00B850E1" w:rsidP="00A76C14">
      <w:pPr>
        <w:jc w:val="left"/>
        <w:rPr>
          <w:rFonts w:ascii="ＭＳ Ｐゴシック" w:eastAsia="ＭＳ Ｐゴシック" w:hAnsi="ＭＳ Ｐゴシック" w:cs="Arial"/>
          <w:b/>
          <w:sz w:val="32"/>
          <w:szCs w:val="32"/>
        </w:rPr>
      </w:pPr>
      <w:bookmarkStart w:id="0" w:name="_GoBack"/>
      <w:bookmarkEnd w:id="0"/>
      <w:r w:rsidRPr="00A76C14">
        <w:rPr>
          <w:rFonts w:ascii="ＭＳ Ｐゴシック" w:eastAsia="ＭＳ Ｐゴシック" w:hAnsi="ＭＳ Ｐゴシック" w:cs="Arial" w:hint="eastAsia"/>
          <w:b/>
          <w:sz w:val="32"/>
          <w:szCs w:val="32"/>
        </w:rPr>
        <w:t>１８</w:t>
      </w:r>
      <w:r w:rsidRPr="00A76C14">
        <w:rPr>
          <w:rFonts w:ascii="ＭＳ Ｐゴシック" w:eastAsia="ＭＳ Ｐゴシック" w:hAnsi="ＭＳ Ｐゴシック" w:cs="Arial"/>
          <w:b/>
          <w:sz w:val="32"/>
          <w:szCs w:val="32"/>
        </w:rPr>
        <w:t>.</w:t>
      </w:r>
      <w:r w:rsidRPr="00A76C14">
        <w:rPr>
          <w:rFonts w:ascii="ＭＳ Ｐゴシック" w:eastAsia="ＭＳ Ｐゴシック" w:hAnsi="ＭＳ Ｐゴシック" w:cs="Arial" w:hint="eastAsia"/>
          <w:b/>
          <w:sz w:val="32"/>
          <w:szCs w:val="32"/>
        </w:rPr>
        <w:t xml:space="preserve">　</w:t>
      </w:r>
      <w:r w:rsidRPr="00A76C14">
        <w:rPr>
          <w:rFonts w:ascii="ＭＳ Ｐゴシック" w:eastAsia="ＭＳ Ｐゴシック" w:hAnsi="ＭＳ Ｐゴシック" w:cs="Arial"/>
          <w:b/>
          <w:sz w:val="32"/>
          <w:szCs w:val="32"/>
        </w:rPr>
        <w:t>TiO</w:t>
      </w:r>
      <w:r w:rsidRPr="00A76C14">
        <w:rPr>
          <w:rFonts w:ascii="ＭＳ Ｐゴシック" w:eastAsia="ＭＳ Ｐゴシック" w:hAnsi="ＭＳ Ｐゴシック" w:cs="Arial"/>
          <w:b/>
          <w:sz w:val="32"/>
          <w:szCs w:val="32"/>
          <w:vertAlign w:val="subscript"/>
        </w:rPr>
        <w:t>2</w:t>
      </w:r>
      <w:r w:rsidRPr="00A76C14">
        <w:rPr>
          <w:rFonts w:ascii="ＭＳ Ｐゴシック" w:eastAsia="ＭＳ Ｐゴシック" w:hAnsi="ＭＳ Ｐゴシック" w:cs="Arial" w:hint="eastAsia"/>
          <w:b/>
          <w:sz w:val="32"/>
          <w:szCs w:val="32"/>
        </w:rPr>
        <w:t>を用いた光触媒効果による有機物の分解</w:t>
      </w:r>
    </w:p>
    <w:p w:rsidR="00B850E1" w:rsidRDefault="00B850E1" w:rsidP="00B05690">
      <w:pPr>
        <w:spacing w:line="280" w:lineRule="exact"/>
        <w:rPr>
          <w:b/>
        </w:rPr>
      </w:pPr>
    </w:p>
    <w:p w:rsidR="00B850E1" w:rsidRPr="003C5DA8" w:rsidRDefault="00B850E1" w:rsidP="00B05690">
      <w:pPr>
        <w:spacing w:line="280" w:lineRule="exact"/>
        <w:rPr>
          <w:rFonts w:ascii="ＭＳ ゴシック" w:eastAsia="ＭＳ ゴシック" w:hAnsi="ＭＳ ゴシック"/>
          <w:b/>
        </w:rPr>
      </w:pPr>
      <w:r w:rsidRPr="003C5DA8">
        <w:rPr>
          <w:rFonts w:ascii="ＭＳ ゴシック" w:eastAsia="ＭＳ ゴシック" w:hAnsi="ＭＳ ゴシック" w:hint="eastAsia"/>
          <w:b/>
        </w:rPr>
        <w:t>１．はじめに</w:t>
      </w:r>
    </w:p>
    <w:p w:rsidR="00B850E1" w:rsidRDefault="00B850E1" w:rsidP="00636DDA">
      <w:pPr>
        <w:spacing w:line="280" w:lineRule="exact"/>
        <w:ind w:firstLineChars="100" w:firstLine="210"/>
      </w:pPr>
      <w:r>
        <w:rPr>
          <w:rFonts w:hint="eastAsia"/>
        </w:rPr>
        <w:t>太陽光のスペクトルは、およそ</w:t>
      </w:r>
      <w:r>
        <w:t>500 nm</w:t>
      </w:r>
      <w:r>
        <w:rPr>
          <w:rFonts w:hint="eastAsia"/>
        </w:rPr>
        <w:t>の波長をピークに様々な光が混ざって地上に到達している。そのほとんどが紫外光・可視光・赤外光であり、</w:t>
      </w:r>
      <w:r>
        <w:t>400 nm</w:t>
      </w:r>
      <w:r>
        <w:rPr>
          <w:rFonts w:hint="eastAsia"/>
        </w:rPr>
        <w:t>～</w:t>
      </w:r>
      <w:r>
        <w:t>2500 nm</w:t>
      </w:r>
      <w:r>
        <w:rPr>
          <w:rFonts w:hint="eastAsia"/>
        </w:rPr>
        <w:t>の光である</w:t>
      </w:r>
      <w:r>
        <w:t>(</w:t>
      </w:r>
      <w:r>
        <w:rPr>
          <w:rFonts w:hint="eastAsia"/>
        </w:rPr>
        <w:t>図１</w:t>
      </w:r>
      <w:r>
        <w:t>)</w:t>
      </w:r>
      <w:r>
        <w:rPr>
          <w:rFonts w:hint="eastAsia"/>
        </w:rPr>
        <w:t>。これらの光を生物は活用しており、例えば光合成は光によって二酸化炭素と水からでんぷんと酸素がつくられる。葉緑体が光を吸収することで反応が進み、反応の前後において葉緑体そのものは変化しない。いわゆる光触媒である。</w:t>
      </w:r>
    </w:p>
    <w:p w:rsidR="00B850E1" w:rsidRDefault="00B850E1" w:rsidP="00636DDA">
      <w:pPr>
        <w:spacing w:line="280" w:lineRule="exact"/>
        <w:ind w:firstLineChars="100" w:firstLine="210"/>
      </w:pPr>
      <w:r>
        <w:t>1972</w:t>
      </w:r>
      <w:r>
        <w:rPr>
          <w:rFonts w:hint="eastAsia"/>
        </w:rPr>
        <w:t>年、藤嶋・本多らは電極に酸化チタンを用いもう一方を白金電極として水中で光を照射すると、酸化チタンに変化は起きず、酸化チタン電極からは酸素、白金電極からは水素が発生し、光だけで水が分解されることを発見した。また酸化チタンにある波長の光を照射すると強力な酸化力を有し、いろいろな有機化合物を分解してしまう。その他に親水化現象も確認されており、脱臭、抗菌、防汚などに利用されている。</w:t>
      </w:r>
    </w:p>
    <w:p w:rsidR="00B850E1" w:rsidRPr="00CB114D" w:rsidRDefault="00B850E1" w:rsidP="00636DDA">
      <w:pPr>
        <w:spacing w:line="280" w:lineRule="exact"/>
        <w:ind w:firstLineChars="100" w:firstLine="210"/>
      </w:pPr>
      <w:r>
        <w:rPr>
          <w:rFonts w:hint="eastAsia"/>
        </w:rPr>
        <w:t>本実験はルチル型の酸化チタン（図２）を用いてメチレンブルー指示薬の分解を行い、分光光度計を用いて測定を行う。また、そのメカニズムについて考察する。</w:t>
      </w:r>
    </w:p>
    <w:p w:rsidR="00B850E1" w:rsidRDefault="00B850E1" w:rsidP="00B05690">
      <w:pPr>
        <w:spacing w:line="280" w:lineRule="exact"/>
        <w:jc w:val="left"/>
        <w:rPr>
          <w:rFonts w:ascii="ＭＳ 明朝"/>
          <w:sz w:val="24"/>
        </w:rPr>
      </w:pPr>
    </w:p>
    <w:p w:rsidR="00B850E1" w:rsidRPr="00E7388D" w:rsidRDefault="00B850E1" w:rsidP="00B05690">
      <w:pPr>
        <w:spacing w:line="280" w:lineRule="exact"/>
        <w:jc w:val="left"/>
        <w:rPr>
          <w:rFonts w:ascii="ＭＳ 明朝"/>
          <w:sz w:val="24"/>
        </w:rPr>
      </w:pPr>
    </w:p>
    <w:p w:rsidR="00B850E1" w:rsidRPr="00E7388D" w:rsidRDefault="007E322E" w:rsidP="00E7388D">
      <w:pPr>
        <w:jc w:val="left"/>
        <w:rPr>
          <w:rFonts w:ascii="ＭＳ 明朝" w:eastAsia="Times New Roman"/>
          <w:szCs w:val="21"/>
        </w:rPr>
      </w:pPr>
      <w:r>
        <w:pict>
          <v:group id="_x0000_s1026" style="width:441pt;height:228.75pt;mso-position-horizontal-relative:char;mso-position-vertical-relative:line" coordorigin="1701,7025" coordsize="8820,4575">
            <v:shapetype id="_x0000_t202" coordsize="21600,21600" o:spt="202" path="m,l,21600r21600,l21600,xe">
              <v:stroke joinstyle="miter"/>
              <v:path gradientshapeok="t" o:connecttype="rect"/>
            </v:shapetype>
            <v:shape id="_x0000_s1027" type="#_x0000_t202" style="position:absolute;left:7281;top:11165;width:2520;height:435" stroked="f">
              <v:textbox style="mso-next-textbox:#_x0000_s1027" inset="5.85pt,.7pt,5.85pt,.7pt">
                <w:txbxContent>
                  <w:p w:rsidR="00B850E1" w:rsidRPr="00A1798F" w:rsidRDefault="00B850E1" w:rsidP="00031294">
                    <w:pPr>
                      <w:rPr>
                        <w:rFonts w:ascii="ＭＳ ゴシック" w:eastAsia="ＭＳ ゴシック" w:hAnsi="ＭＳ ゴシック"/>
                        <w:sz w:val="24"/>
                      </w:rPr>
                    </w:pPr>
                    <w:r w:rsidRPr="00A1798F">
                      <w:rPr>
                        <w:rFonts w:ascii="ＭＳ ゴシック" w:eastAsia="ＭＳ ゴシック" w:hAnsi="ＭＳ ゴシック" w:hint="eastAsia"/>
                        <w:sz w:val="24"/>
                      </w:rPr>
                      <w:t xml:space="preserve">図２　</w:t>
                    </w:r>
                    <w:r>
                      <w:rPr>
                        <w:rFonts w:ascii="ＭＳ ゴシック" w:eastAsia="ＭＳ ゴシック" w:hAnsi="ＭＳ ゴシック" w:hint="eastAsia"/>
                        <w:sz w:val="24"/>
                      </w:rPr>
                      <w:t>ルチル</w:t>
                    </w:r>
                    <w:r w:rsidRPr="00A1798F">
                      <w:rPr>
                        <w:rFonts w:ascii="ＭＳ ゴシック" w:eastAsia="ＭＳ ゴシック" w:hAnsi="ＭＳ ゴシック" w:hint="eastAsia"/>
                        <w:sz w:val="24"/>
                      </w:rPr>
                      <w:t>型</w:t>
                    </w:r>
                  </w:p>
                </w:txbxContent>
              </v:textbox>
            </v:shape>
            <v:group id="_x0000_s1028" style="position:absolute;left:9441;top:8465;width:1080;height:1080" coordorigin="9396,9545" coordsize="1080,1080">
              <v:oval id="_x0000_s1029" style="position:absolute;left:9561;top:10205;width:224;height:224;v-text-anchor:middle"/>
              <v:oval id="_x0000_s1030" style="position:absolute;left:9519;top:9638;width:342;height:342;v-text-anchor:middle" fillcolor="#ddd"/>
              <v:rect id="_x0000_s1031" style="position:absolute;left:9396;top:9545;width:1080;height:1080" filled="f">
                <v:textbox inset="5.85pt,.7pt,5.85pt,.7pt"/>
              </v:rect>
              <v:shape id="_x0000_s1032" type="#_x0000_t202" style="position:absolute;left:9891;top:9620;width:450;height:361" stroked="f">
                <v:textbox style="mso-next-textbox:#_x0000_s1032" inset="5.85pt,.7pt,5.85pt,.7pt">
                  <w:txbxContent>
                    <w:p w:rsidR="00B850E1" w:rsidRPr="00A1798F" w:rsidRDefault="00B850E1" w:rsidP="00031294">
                      <w:pPr>
                        <w:rPr>
                          <w:rFonts w:ascii="Arial" w:hAnsi="Arial" w:cs="Arial"/>
                          <w:sz w:val="24"/>
                        </w:rPr>
                      </w:pPr>
                      <w:proofErr w:type="spellStart"/>
                      <w:r>
                        <w:rPr>
                          <w:rFonts w:ascii="Arial" w:hAnsi="Arial" w:cs="Arial"/>
                          <w:sz w:val="24"/>
                        </w:rPr>
                        <w:t>O</w:t>
                      </w:r>
                      <w:r w:rsidRPr="00A1798F">
                        <w:rPr>
                          <w:rFonts w:ascii="Arial" w:hAnsi="Arial" w:cs="Arial"/>
                          <w:sz w:val="24"/>
                        </w:rPr>
                        <w:t>Ti</w:t>
                      </w:r>
                      <w:proofErr w:type="spellEnd"/>
                    </w:p>
                  </w:txbxContent>
                </v:textbox>
              </v:shape>
              <v:shape id="_x0000_s1033" type="#_x0000_t202" style="position:absolute;left:9891;top:10145;width:540;height:361" stroked="f">
                <v:textbox style="mso-next-textbox:#_x0000_s1033" inset="5.85pt,.7pt,5.85pt,.7pt">
                  <w:txbxContent>
                    <w:p w:rsidR="00B850E1" w:rsidRPr="00A1798F" w:rsidRDefault="00B850E1" w:rsidP="00031294">
                      <w:pPr>
                        <w:rPr>
                          <w:rFonts w:ascii="Arial" w:hAnsi="Arial" w:cs="Arial"/>
                          <w:sz w:val="24"/>
                        </w:rPr>
                      </w:pPr>
                      <w:proofErr w:type="spellStart"/>
                      <w:r>
                        <w:rPr>
                          <w:rFonts w:ascii="Arial" w:hAnsi="Arial" w:cs="Arial"/>
                          <w:sz w:val="24"/>
                        </w:rPr>
                        <w:t>TiO</w:t>
                      </w:r>
                      <w:proofErr w:type="spellEnd"/>
                    </w:p>
                  </w:txbxContent>
                </v:textbox>
              </v:shape>
            </v:group>
            <v:group id="_x0000_s1034" style="position:absolute;left:1701;top:7025;width:4680;height:4473" coordorigin="1341,6872" coordsize="4680,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341;top:6872;width:4680;height:3933">
                <v:imagedata r:id="rId8" o:title=""/>
              </v:shape>
              <v:shape id="_x0000_s1036" type="#_x0000_t202" style="position:absolute;left:1341;top:10985;width:4680;height:360" stroked="f">
                <v:textbox style="mso-next-textbox:#_x0000_s1036" inset="5.85pt,.7pt,5.85pt,.7pt">
                  <w:txbxContent>
                    <w:p w:rsidR="00B850E1" w:rsidRPr="009F3BE5" w:rsidRDefault="00B850E1" w:rsidP="00031294">
                      <w:pPr>
                        <w:rPr>
                          <w:rFonts w:ascii="ＭＳ ゴシック" w:eastAsia="ＭＳ ゴシック" w:hAnsi="ＭＳ ゴシック"/>
                          <w:sz w:val="24"/>
                        </w:rPr>
                      </w:pPr>
                      <w:r w:rsidRPr="009F3BE5">
                        <w:rPr>
                          <w:rFonts w:ascii="ＭＳ ゴシック" w:eastAsia="ＭＳ ゴシック" w:hAnsi="ＭＳ ゴシック" w:hint="eastAsia"/>
                          <w:sz w:val="24"/>
                        </w:rPr>
                        <w:t>図１　地上に</w:t>
                      </w:r>
                      <w:r>
                        <w:rPr>
                          <w:rFonts w:ascii="ＭＳ ゴシック" w:eastAsia="ＭＳ ゴシック" w:hAnsi="ＭＳ ゴシック" w:hint="eastAsia"/>
                          <w:sz w:val="24"/>
                        </w:rPr>
                        <w:t>到達する</w:t>
                      </w:r>
                      <w:r w:rsidRPr="009F3BE5">
                        <w:rPr>
                          <w:rFonts w:ascii="ＭＳ ゴシック" w:eastAsia="ＭＳ ゴシック" w:hAnsi="ＭＳ ゴシック" w:hint="eastAsia"/>
                          <w:sz w:val="24"/>
                        </w:rPr>
                        <w:t>太陽光スペクトル</w:t>
                      </w:r>
                    </w:p>
                  </w:txbxContent>
                </v:textbox>
              </v:shape>
            </v:group>
            <v:group id="_x0000_s1037" style="position:absolute;left:6817;top:7025;width:2499;height:3600" coordorigin="2281,9377" coordsize="2993,4343">
              <v:line id="_x0000_s1038" style="position:absolute;flip:x" from="2474,9930" to="3342,10221"/>
              <v:line id="_x0000_s1039" style="position:absolute;flip:x" from="2474,10999" to="3342,11290"/>
              <v:line id="_x0000_s1040" style="position:absolute;flip:x" from="2474,12068" to="3342,12360"/>
              <v:line id="_x0000_s1041" style="position:absolute;flip:x" from="2474,13137" to="3342,13429"/>
              <v:line id="_x0000_s1042" style="position:absolute;flip:x" from="4404,9930" to="5078,9930"/>
              <v:line id="_x0000_s1043" style="position:absolute;flip:x" from="4404,10999" to="5078,10999"/>
              <v:line id="_x0000_s1044" style="position:absolute;flip:x" from="4404,12068" to="5078,12068"/>
              <v:line id="_x0000_s1045" style="position:absolute;flip:x" from="4404,13137" to="5078,13137"/>
              <v:oval id="_x0000_s1046" style="position:absolute;left:3053;top:12390;width:1032;height:1039;v-text-anchor:middle" fillcolor="silver"/>
              <v:oval id="_x0000_s1047" style="position:absolute;left:3149;top:11516;width:1031;height:1038;v-text-anchor:middle" fillcolor="silver"/>
              <v:oval id="_x0000_s1048" style="position:absolute;left:3617;top:12456;width:387;height:390;v-text-anchor:middle"/>
              <v:oval id="_x0000_s1049" style="position:absolute;left:3921;top:12121;width:387;height:390;v-text-anchor:middle"/>
              <v:oval id="_x0000_s1050" style="position:absolute;left:2481;top:12253;width:1055;height:1062;v-text-anchor:middle" fillcolor="silver"/>
              <v:oval id="_x0000_s1051" style="position:absolute;left:3149;top:10514;width:1031;height:1040;v-text-anchor:middle" fillcolor="silver"/>
              <v:oval id="_x0000_s1052" style="position:absolute;left:3617;top:10320;width:387;height:390;v-text-anchor:middle"/>
              <v:oval id="_x0000_s1053" style="position:absolute;left:3921;top:10028;width:387;height:390;v-text-anchor:middle"/>
              <v:oval id="_x0000_s1054" style="position:absolute;left:3632;top:11387;width:387;height:390;v-text-anchor:middle"/>
              <v:oval id="_x0000_s1055" style="position:absolute;left:2481;top:10159;width:1055;height:1063;v-text-anchor:middle" fillcolor="silver"/>
              <v:oval id="_x0000_s1056" style="position:absolute;left:2474;top:11209;width:1062;height:1069;v-text-anchor:middle" fillcolor="silver"/>
              <v:oval id="_x0000_s1057" style="position:absolute;left:3200;top:9377;width:1055;height:1063;v-text-anchor:middle" fillcolor="silver"/>
              <v:oval id="_x0000_s1058" style="position:absolute;left:4115;top:9983;width:957;height:964;v-text-anchor:middle" fillcolor="silver"/>
              <v:oval id="_x0000_s1059" style="position:absolute;left:4115;top:11044;width:957;height:964;v-text-anchor:middle" fillcolor="silver"/>
              <v:oval id="_x0000_s1060" style="position:absolute;left:4115;top:12083;width:957;height:964;v-text-anchor:middle" fillcolor="silver"/>
              <v:oval id="_x0000_s1061" style="position:absolute;left:3498;top:12750;width:963;height:970;v-text-anchor:middle" fillcolor="silver"/>
              <v:oval id="_x0000_s1062" style="position:absolute;left:3485;top:11701;width:964;height:972;v-text-anchor:middle" fillcolor="silver"/>
              <v:oval id="_x0000_s1063" style="position:absolute;left:3498;top:10656;width:963;height:971;v-text-anchor:middle" fillcolor="silver"/>
              <v:oval id="_x0000_s1064" style="position:absolute;left:3438;top:9497;width:1056;height:1063;v-text-anchor:middle" fillcolor="silver"/>
              <v:rect id="_x0000_s1065" style="position:absolute;left:2474;top:10221;width:1641;height:3208;v-text-anchor:middle" filled="f" fillcolor="#bbe0e3"/>
              <v:rect id="_x0000_s1066" style="position:absolute;left:2474;top:11290;width:1641;height:1070;v-text-anchor:middle" filled="f" fillcolor="#bbe0e3"/>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67" type="#_x0000_t7" style="position:absolute;left:2839;top:11190;width:3515;height:963;rotation:270;flip:x;v-text-anchor:middle" adj="1699" filled="f" fillcolor="#bbe0e3"/>
              <v:oval id="_x0000_s1068" style="position:absolute;left:2281;top:12121;width:387;height:390;v-text-anchor:middle"/>
              <v:oval id="_x0000_s1069" style="position:absolute;left:2281;top:13189;width:387;height:390;v-text-anchor:middle"/>
              <v:oval id="_x0000_s1070" style="position:absolute;left:4887;top:12897;width:387;height:390;v-text-anchor:middle"/>
              <v:oval id="_x0000_s1071" style="position:absolute;left:2281;top:10028;width:387;height:390;v-text-anchor:middle"/>
              <v:oval id="_x0000_s1072" style="position:absolute;left:4887;top:9737;width:387;height:390;v-text-anchor:middle"/>
              <v:oval id="_x0000_s1073" style="position:absolute;left:2281;top:11096;width:387;height:390;v-text-anchor:middle"/>
              <v:oval id="_x0000_s1074" style="position:absolute;left:3921;top:13189;width:387;height:390;v-text-anchor:middle"/>
              <v:oval id="_x0000_s1075" style="position:absolute;left:3921;top:10028;width:387;height:390;v-text-anchor:middle"/>
              <v:line id="_x0000_s1076" style="position:absolute;flip:y" from="4115,10999" to="5078,11290"/>
              <v:line id="_x0000_s1077" style="position:absolute;flip:y" from="4115,12068" to="5078,12360"/>
              <v:oval id="_x0000_s1078" style="position:absolute;left:4887;top:11830;width:387;height:390;v-text-anchor:middle"/>
              <v:oval id="_x0000_s1079" style="position:absolute;left:4887;top:10804;width:387;height:390;v-text-anchor:middle"/>
              <v:oval id="_x0000_s1080" style="position:absolute;left:3921;top:12121;width:387;height:390;v-text-anchor:middle"/>
              <v:oval id="_x0000_s1081" style="position:absolute;left:3921;top:11096;width:387;height:390;v-text-anchor:middle"/>
            </v:group>
            <w10:wrap type="none"/>
            <w10:anchorlock/>
          </v:group>
        </w:pict>
      </w:r>
    </w:p>
    <w:p w:rsidR="00B850E1" w:rsidRDefault="00B850E1" w:rsidP="00B05690">
      <w:pPr>
        <w:spacing w:line="280" w:lineRule="exact"/>
        <w:jc w:val="left"/>
        <w:rPr>
          <w:rFonts w:ascii="ＭＳ 明朝"/>
          <w:szCs w:val="21"/>
        </w:rPr>
      </w:pPr>
    </w:p>
    <w:p w:rsidR="00B850E1" w:rsidRDefault="00B850E1" w:rsidP="00B05690">
      <w:pPr>
        <w:spacing w:line="280" w:lineRule="exact"/>
        <w:jc w:val="left"/>
        <w:rPr>
          <w:rFonts w:ascii="ＭＳ 明朝"/>
          <w:szCs w:val="21"/>
        </w:rPr>
      </w:pPr>
    </w:p>
    <w:p w:rsidR="00B850E1" w:rsidRPr="003C5DA8" w:rsidRDefault="00B850E1" w:rsidP="00B05690">
      <w:pPr>
        <w:spacing w:line="280" w:lineRule="exact"/>
        <w:jc w:val="left"/>
        <w:rPr>
          <w:rFonts w:ascii="Arial" w:eastAsia="ＭＳ ゴシック" w:hAnsi="Arial" w:cs="Arial"/>
          <w:b/>
          <w:szCs w:val="21"/>
        </w:rPr>
      </w:pPr>
      <w:r w:rsidRPr="003C5DA8">
        <w:rPr>
          <w:rFonts w:ascii="ＭＳ ゴシック" w:eastAsia="ＭＳ ゴシック" w:hAnsi="ＭＳ ゴシック" w:cs="Arial"/>
          <w:b/>
          <w:szCs w:val="21"/>
        </w:rPr>
        <w:t>2.</w:t>
      </w:r>
      <w:r w:rsidRPr="003C5DA8">
        <w:rPr>
          <w:rFonts w:ascii="ＭＳ ゴシック" w:eastAsia="ＭＳ ゴシック" w:hAnsi="ＭＳ ゴシック" w:cs="Arial" w:hint="eastAsia"/>
          <w:b/>
          <w:szCs w:val="21"/>
        </w:rPr>
        <w:t xml:space="preserve">　</w:t>
      </w:r>
      <w:r w:rsidRPr="003C5DA8">
        <w:rPr>
          <w:rFonts w:ascii="Arial" w:eastAsia="ＭＳ ゴシック" w:hAnsi="ＭＳ ゴシック" w:cs="Arial" w:hint="eastAsia"/>
          <w:b/>
          <w:szCs w:val="21"/>
        </w:rPr>
        <w:t>メチレンブルー（</w:t>
      </w:r>
      <w:r w:rsidRPr="003C5DA8">
        <w:rPr>
          <w:rFonts w:ascii="Arial" w:eastAsia="ＭＳ ゴシック" w:hAnsi="Arial" w:cs="Arial"/>
          <w:b/>
          <w:szCs w:val="21"/>
        </w:rPr>
        <w:t>C</w:t>
      </w:r>
      <w:r w:rsidRPr="003C5DA8">
        <w:rPr>
          <w:rFonts w:ascii="Arial" w:eastAsia="ＭＳ ゴシック" w:hAnsi="Arial" w:cs="Arial"/>
          <w:b/>
          <w:szCs w:val="21"/>
          <w:vertAlign w:val="subscript"/>
        </w:rPr>
        <w:t>16</w:t>
      </w:r>
      <w:r w:rsidRPr="003C5DA8">
        <w:rPr>
          <w:rFonts w:ascii="Arial" w:eastAsia="ＭＳ ゴシック" w:hAnsi="Arial" w:cs="Arial"/>
          <w:b/>
          <w:szCs w:val="21"/>
        </w:rPr>
        <w:t>H</w:t>
      </w:r>
      <w:r w:rsidRPr="003C5DA8">
        <w:rPr>
          <w:rFonts w:ascii="Arial" w:eastAsia="ＭＳ ゴシック" w:hAnsi="Arial" w:cs="Arial"/>
          <w:b/>
          <w:szCs w:val="21"/>
          <w:vertAlign w:val="subscript"/>
        </w:rPr>
        <w:t>18</w:t>
      </w:r>
      <w:r w:rsidRPr="003C5DA8">
        <w:rPr>
          <w:rFonts w:ascii="Arial" w:eastAsia="ＭＳ ゴシック" w:hAnsi="Arial" w:cs="Arial"/>
          <w:b/>
          <w:szCs w:val="21"/>
        </w:rPr>
        <w:t>N</w:t>
      </w:r>
      <w:r w:rsidRPr="003C5DA8">
        <w:rPr>
          <w:rFonts w:ascii="Arial" w:eastAsia="ＭＳ ゴシック" w:hAnsi="Arial" w:cs="Arial"/>
          <w:b/>
          <w:szCs w:val="21"/>
          <w:vertAlign w:val="subscript"/>
        </w:rPr>
        <w:t>3</w:t>
      </w:r>
      <w:r w:rsidRPr="003C5DA8">
        <w:rPr>
          <w:rFonts w:ascii="Arial" w:eastAsia="ＭＳ ゴシック" w:hAnsi="Arial" w:cs="Arial"/>
          <w:b/>
          <w:szCs w:val="21"/>
        </w:rPr>
        <w:t>SCl</w:t>
      </w:r>
      <w:r w:rsidRPr="003C5DA8">
        <w:rPr>
          <w:rFonts w:ascii="Arial" w:eastAsia="ＭＳ ゴシック" w:hAnsi="ＭＳ ゴシック" w:cs="Arial" w:hint="eastAsia"/>
          <w:b/>
          <w:szCs w:val="21"/>
        </w:rPr>
        <w:t>･</w:t>
      </w:r>
      <w:r w:rsidRPr="003C5DA8">
        <w:rPr>
          <w:rFonts w:ascii="Arial" w:eastAsia="ＭＳ ゴシック" w:hAnsi="Arial" w:cs="Arial"/>
          <w:b/>
          <w:szCs w:val="21"/>
        </w:rPr>
        <w:t>nH</w:t>
      </w:r>
      <w:r w:rsidRPr="003C5DA8">
        <w:rPr>
          <w:rFonts w:ascii="Arial" w:eastAsia="ＭＳ ゴシック" w:hAnsi="Arial" w:cs="Arial"/>
          <w:b/>
          <w:szCs w:val="21"/>
          <w:vertAlign w:val="subscript"/>
        </w:rPr>
        <w:t>2</w:t>
      </w:r>
      <w:r w:rsidRPr="003C5DA8">
        <w:rPr>
          <w:rFonts w:ascii="Arial" w:eastAsia="ＭＳ ゴシック" w:hAnsi="Arial" w:cs="Arial"/>
          <w:b/>
          <w:szCs w:val="21"/>
        </w:rPr>
        <w:t>O</w:t>
      </w:r>
      <w:r w:rsidRPr="003C5DA8">
        <w:rPr>
          <w:rFonts w:ascii="Arial" w:eastAsia="ＭＳ ゴシック" w:hAnsi="ＭＳ ゴシック" w:cs="Arial" w:hint="eastAsia"/>
          <w:b/>
          <w:szCs w:val="21"/>
        </w:rPr>
        <w:t>）</w:t>
      </w:r>
    </w:p>
    <w:p w:rsidR="00B850E1" w:rsidRDefault="00B850E1" w:rsidP="00B05690">
      <w:pPr>
        <w:spacing w:line="280" w:lineRule="exact"/>
        <w:rPr>
          <w:noProof/>
        </w:rPr>
      </w:pPr>
      <w:r>
        <w:rPr>
          <w:rFonts w:ascii="Times New Roman" w:hAnsi="Times New Roman" w:hint="eastAsia"/>
        </w:rPr>
        <w:t>メチレンブルーは水に可溶で酸化型（図３）になる。</w:t>
      </w:r>
      <w:r>
        <w:rPr>
          <w:rFonts w:hint="eastAsia"/>
          <w:noProof/>
        </w:rPr>
        <w:t>酸化チタンの光触媒効果により還元され還元型のメチレンブルーとなる。</w:t>
      </w:r>
    </w:p>
    <w:p w:rsidR="00B850E1" w:rsidRDefault="007E322E" w:rsidP="00B05690">
      <w:pPr>
        <w:spacing w:line="280" w:lineRule="exact"/>
        <w:rPr>
          <w:rFonts w:ascii="Times New Roman" w:hAnsi="Times New Roman"/>
        </w:rPr>
      </w:pPr>
      <w:r>
        <w:rPr>
          <w:noProof/>
        </w:rPr>
        <w:pict>
          <v:group id="_x0000_s1082" style="position:absolute;left:0;text-align:left;margin-left:16.8pt;margin-top:644.4pt;width:406.95pt;height:123.15pt;z-index:251658752;mso-position-vertical-relative:page" coordorigin="1695,1343" coordsize="8139,2463">
            <v:shape id="_x0000_s1083" type="#_x0000_t202" style="position:absolute;left:2678;top:2972;width:1980;height:360" filled="f" stroked="f">
              <v:textbox style="mso-next-textbox:#_x0000_s1083" inset="5.85pt,.7pt,5.85pt,.7pt">
                <w:txbxContent>
                  <w:p w:rsidR="00B850E1" w:rsidRPr="00590BAF" w:rsidRDefault="00B850E1" w:rsidP="00E7388D">
                    <w:pPr>
                      <w:jc w:val="center"/>
                      <w:rPr>
                        <w:rFonts w:ascii="ＭＳ ゴシック" w:eastAsia="ＭＳ ゴシック" w:hAnsi="ＭＳ ゴシック"/>
                        <w:sz w:val="24"/>
                      </w:rPr>
                    </w:pPr>
                    <w:r w:rsidRPr="00590BAF">
                      <w:rPr>
                        <w:rFonts w:ascii="ＭＳ ゴシック" w:eastAsia="ＭＳ ゴシック" w:hAnsi="ＭＳ ゴシック" w:hint="eastAsia"/>
                        <w:sz w:val="24"/>
                      </w:rPr>
                      <w:t>酸化型</w:t>
                    </w:r>
                    <w:r>
                      <w:rPr>
                        <w:rFonts w:ascii="ＭＳ ゴシック" w:eastAsia="ＭＳ ゴシック" w:hAnsi="ＭＳ ゴシック" w:hint="eastAsia"/>
                        <w:sz w:val="24"/>
                      </w:rPr>
                      <w:t>（青色）</w:t>
                    </w:r>
                  </w:p>
                </w:txbxContent>
              </v:textbox>
            </v:shape>
            <v:shape id="_x0000_s1084" type="#_x0000_t202" style="position:absolute;left:6998;top:2972;width:1800;height:360" filled="f" stroked="f">
              <v:textbox style="mso-next-textbox:#_x0000_s1084" inset="5.85pt,.7pt,5.85pt,.7pt">
                <w:txbxContent>
                  <w:p w:rsidR="00B850E1" w:rsidRPr="00590BAF" w:rsidRDefault="00B850E1" w:rsidP="00E7388D">
                    <w:pPr>
                      <w:jc w:val="center"/>
                      <w:rPr>
                        <w:rFonts w:ascii="ＭＳ ゴシック" w:eastAsia="ＭＳ ゴシック" w:hAnsi="ＭＳ ゴシック"/>
                        <w:sz w:val="24"/>
                      </w:rPr>
                    </w:pPr>
                    <w:r>
                      <w:rPr>
                        <w:rFonts w:ascii="ＭＳ ゴシック" w:eastAsia="ＭＳ ゴシック" w:hAnsi="ＭＳ ゴシック" w:hint="eastAsia"/>
                        <w:sz w:val="24"/>
                      </w:rPr>
                      <w:t>還元</w:t>
                    </w:r>
                    <w:r w:rsidRPr="00590BAF">
                      <w:rPr>
                        <w:rFonts w:ascii="ＭＳ ゴシック" w:eastAsia="ＭＳ ゴシック" w:hAnsi="ＭＳ ゴシック" w:hint="eastAsia"/>
                        <w:sz w:val="24"/>
                      </w:rPr>
                      <w:t>型</w:t>
                    </w:r>
                    <w:r>
                      <w:rPr>
                        <w:rFonts w:ascii="ＭＳ ゴシック" w:eastAsia="ＭＳ ゴシック" w:hAnsi="ＭＳ ゴシック" w:hint="eastAsia"/>
                        <w:sz w:val="24"/>
                      </w:rPr>
                      <w:t>（無色）</w:t>
                    </w:r>
                  </w:p>
                </w:txbxContent>
              </v:textbox>
            </v:shape>
            <v:group id="_x0000_s1085" style="position:absolute;left:1695;top:1343;width:8139;height:1629" coordorigin="2061,3785" coordsize="8139,1629">
              <v:group id="_x0000_s1086" style="position:absolute;left:2061;top:4005;width:3999;height:1407" coordorigin="1536,5078" coordsize="3999,1407">
                <v:group id="_x0000_s1087" style="position:absolute;left:1536;top:5078;width:3999;height:1407" coordorigin="1536,5078" coordsize="3999,1407">
                  <v:group id="_x0000_s1088" style="position:absolute;left:2424;top:5078;width:2199;height:1059" coordorigin="2424,5078" coordsize="2199,1059">
                    <v:group id="_x0000_s1089" style="position:absolute;left:2557;top:5305;width:700;height:607" coordorigin="2557,5305" coordsize="700,607">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90" type="#_x0000_t9" style="position:absolute;left:2557;top:5305;width:700;height:607;rotation:30">
                        <v:textbox inset="5.85pt,.7pt,5.85pt,.7pt"/>
                      </v:shape>
                      <v:shape id="_x0000_s1091" style="position:absolute;left:3147;top:5478;width:1;height:273;mso-position-horizontal:absolute;mso-position-vertical:absolute" coordsize="1,273" path="m,l,273e" filled="f">
                        <v:path arrowok="t"/>
                      </v:shape>
                      <v:shape id="_x0000_s1092" style="position:absolute;left:2673;top:5343;width:237;height:138;mso-position-horizontal:absolute;mso-position-vertical:absolute" coordsize="237,138" path="m237,l,138e" filled="f">
                        <v:path arrowok="t"/>
                      </v:shape>
                      <v:shape id="_x0000_s1093" style="position:absolute;left:2676;top:5745;width:240;height:135;mso-position-horizontal:absolute;mso-position-vertical:absolute" coordsize="240,135" path="m,l240,135e" filled="f">
                        <v:path arrowok="t"/>
                      </v:shape>
                    </v:group>
                    <v:shape id="_x0000_s1094" type="#_x0000_t9" style="position:absolute;left:3764;top:5308;width:700;height:607;rotation:30">
                      <v:textbox inset="5.85pt,.7pt,5.85pt,.7pt"/>
                    </v:shape>
                    <v:shape id="_x0000_s1095" style="position:absolute;left:4117;top:5346;width:236;height:135;mso-position-horizontal:absolute;mso-position-vertical:absolute" coordsize="236,135" path="m,l236,135e" filled="f">
                      <v:path arrowok="t"/>
                    </v:shape>
                    <v:shape id="_x0000_s1096" style="position:absolute;left:3883;top:5748;width:240;height:135;mso-position-horizontal:absolute;mso-position-vertical:absolute" coordsize="240,135" path="m,l240,135e" filled="f">
                      <v:path arrowok="t"/>
                    </v:shape>
                    <v:shape id="_x0000_s1097" type="#_x0000_t202" style="position:absolute;left:3306;top:5078;width:360;height:360" filled="f" stroked="f">
                      <v:textbox style="mso-next-textbox:#_x0000_s1097" inset="5.85pt,.7pt,5.85pt,.7pt">
                        <w:txbxContent>
                          <w:p w:rsidR="00B850E1" w:rsidRPr="00B51D7D" w:rsidRDefault="00B850E1" w:rsidP="00E7388D">
                            <w:pPr>
                              <w:rPr>
                                <w:rFonts w:ascii="Arial" w:hAnsi="Arial" w:cs="Arial"/>
                                <w:sz w:val="24"/>
                              </w:rPr>
                            </w:pPr>
                            <w:r w:rsidRPr="00B51D7D">
                              <w:rPr>
                                <w:rFonts w:ascii="Arial" w:hAnsi="Arial" w:cs="Arial"/>
                                <w:sz w:val="24"/>
                              </w:rPr>
                              <w:t>N</w:t>
                            </w:r>
                          </w:p>
                        </w:txbxContent>
                      </v:textbox>
                    </v:shape>
                    <v:shape id="_x0000_s1098" type="#_x0000_t202" style="position:absolute;left:3315;top:5777;width:360;height:360" filled="f" stroked="f">
                      <v:textbox style="mso-next-textbox:#_x0000_s1098" inset="5.85pt,.7pt,5.85pt,.7pt">
                        <w:txbxContent>
                          <w:p w:rsidR="00B850E1" w:rsidRPr="00B51D7D" w:rsidRDefault="00B850E1" w:rsidP="00E7388D">
                            <w:pPr>
                              <w:rPr>
                                <w:rFonts w:ascii="Arial" w:hAnsi="Arial" w:cs="Arial"/>
                                <w:sz w:val="24"/>
                              </w:rPr>
                            </w:pPr>
                            <w:r>
                              <w:rPr>
                                <w:rFonts w:ascii="Arial" w:hAnsi="Arial" w:cs="Arial"/>
                                <w:sz w:val="24"/>
                              </w:rPr>
                              <w:t>S</w:t>
                            </w:r>
                            <w:r w:rsidRPr="00B51D7D">
                              <w:rPr>
                                <w:rFonts w:ascii="Arial" w:hAnsi="Arial" w:cs="Arial"/>
                                <w:sz w:val="24"/>
                              </w:rPr>
                              <w:t>N</w:t>
                            </w:r>
                          </w:p>
                        </w:txbxContent>
                      </v:textbox>
                    </v:shape>
                    <v:shape id="_x0000_s1099" style="position:absolute;left:3207;top:5334;width:171;height:99" coordsize="171,99" path="m,99l171,e" filled="f">
                      <v:path arrowok="t"/>
                    </v:shape>
                    <v:shape id="_x0000_s1100" style="position:absolute;left:3621;top:5787;width:189;height:105;mso-position-horizontal:absolute;mso-position-vertical:absolute" coordsize="189,105" path="m,105l189,e" filled="f">
                      <v:path arrowok="t"/>
                    </v:shape>
                    <v:shape id="_x0000_s1101" style="position:absolute;left:3639;top:5331;width:174;height:105;mso-position-horizontal:absolute;mso-position-vertical:absolute" coordsize="174,105" path="m,l174,105e" filled="f">
                      <v:path arrowok="t"/>
                    </v:shape>
                    <v:shape id="_x0000_s1102" style="position:absolute;left:3207;top:5781;width:198;height:114;mso-position-horizontal:absolute;mso-position-vertical:absolute" coordsize="198,114" path="m,l198,114e" filled="f">
                      <v:path arrowok="t"/>
                    </v:shape>
                    <v:shape id="_x0000_s1103" style="position:absolute;left:3609;top:5388;width:135;height:81;mso-position-horizontal:absolute;mso-position-vertical:absolute" coordsize="135,81" path="m,l135,81e" filled="f">
                      <v:path arrowok="t"/>
                    </v:shape>
                    <v:shape id="_x0000_s1104" style="position:absolute;left:4419;top:5751;width:204;height:116;mso-position-horizontal:absolute;mso-position-vertical:absolute" coordsize="204,116" path="m,l204,116e" filled="f">
                      <v:path arrowok="t"/>
                    </v:shape>
                    <v:shape id="_x0000_s1105" style="position:absolute;left:4389;top:5804;width:204;height:116;mso-position-horizontal:absolute;mso-position-vertical:absolute" coordsize="204,116" path="m,l204,116e" filled="f">
                      <v:path arrowok="t"/>
                    </v:shape>
                    <v:shape id="_x0000_s1106" style="position:absolute;left:2424;top:5784;width:180;height:105;mso-position-horizontal:absolute;mso-position-vertical:absolute" coordsize="180,105" path="m,105l180,e" filled="f">
                      <v:path arrowok="t"/>
                    </v:shape>
                  </v:group>
                  <v:group id="_x0000_s1107" style="position:absolute;left:1536;top:5603;width:1245;height:882" coordorigin="1536,5603" coordsize="1245,882">
                    <v:shape id="_x0000_s1108" type="#_x0000_t202" style="position:absolute;left:2103;top:5774;width:360;height:360" filled="f" stroked="f">
                      <v:textbox style="mso-next-textbox:#_x0000_s1108" inset="5.85pt,.7pt,5.85pt,.7pt">
                        <w:txbxContent>
                          <w:p w:rsidR="00B850E1" w:rsidRPr="00B51D7D" w:rsidRDefault="00B850E1" w:rsidP="00E7388D">
                            <w:pPr>
                              <w:rPr>
                                <w:rFonts w:ascii="Arial" w:hAnsi="Arial" w:cs="Arial"/>
                                <w:sz w:val="24"/>
                              </w:rPr>
                            </w:pPr>
                            <w:r w:rsidRPr="00B51D7D">
                              <w:rPr>
                                <w:rFonts w:ascii="Arial" w:hAnsi="Arial" w:cs="Arial"/>
                                <w:sz w:val="24"/>
                              </w:rPr>
                              <w:t>N</w:t>
                            </w:r>
                          </w:p>
                        </w:txbxContent>
                      </v:textbox>
                    </v:shape>
                    <v:shape id="_x0000_s1109" type="#_x0000_t202" style="position:absolute;left:1536;top:5603;width:801;height:360" filled="f" stroked="f">
                      <v:textbox style="mso-next-textbox:#_x0000_s1109" inset="5.85pt,.7pt,5.85pt,.7pt">
                        <w:txbxContent>
                          <w:p w:rsidR="00B850E1" w:rsidRPr="00B51D7D" w:rsidRDefault="00B850E1" w:rsidP="00E7388D">
                            <w:pPr>
                              <w:rPr>
                                <w:rFonts w:ascii="Arial" w:hAnsi="Arial" w:cs="Arial"/>
                                <w:sz w:val="24"/>
                              </w:rPr>
                            </w:pPr>
                            <w:r>
                              <w:rPr>
                                <w:rFonts w:ascii="Arial" w:hAnsi="Arial" w:cs="Arial"/>
                                <w:sz w:val="24"/>
                              </w:rPr>
                              <w:t>H</w:t>
                            </w:r>
                            <w:r w:rsidRPr="001C19DB">
                              <w:rPr>
                                <w:rFonts w:ascii="Arial" w:hAnsi="Arial" w:cs="Arial"/>
                                <w:sz w:val="24"/>
                                <w:vertAlign w:val="subscript"/>
                              </w:rPr>
                              <w:t>3</w:t>
                            </w:r>
                            <w:r>
                              <w:rPr>
                                <w:rFonts w:ascii="Arial" w:hAnsi="Arial" w:cs="Arial"/>
                                <w:sz w:val="24"/>
                              </w:rPr>
                              <w:t>C</w:t>
                            </w:r>
                            <w:r w:rsidRPr="00B51D7D">
                              <w:rPr>
                                <w:rFonts w:ascii="Arial" w:hAnsi="Arial" w:cs="Arial"/>
                                <w:sz w:val="24"/>
                              </w:rPr>
                              <w:t>N</w:t>
                            </w:r>
                          </w:p>
                        </w:txbxContent>
                      </v:textbox>
                    </v:shape>
                    <v:shape id="_x0000_s1110" type="#_x0000_t202" style="position:absolute;left:2103;top:6125;width:678;height:360" filled="f" stroked="f">
                      <v:textbox style="mso-next-textbox:#_x0000_s1110" inset="5.85pt,.7pt,5.85pt,.7pt">
                        <w:txbxContent>
                          <w:p w:rsidR="00B850E1" w:rsidRPr="00B51D7D" w:rsidRDefault="00B850E1" w:rsidP="00E7388D">
                            <w:pPr>
                              <w:rPr>
                                <w:rFonts w:ascii="Arial" w:hAnsi="Arial" w:cs="Arial"/>
                                <w:sz w:val="24"/>
                              </w:rPr>
                            </w:pPr>
                            <w:r>
                              <w:rPr>
                                <w:rFonts w:ascii="Arial" w:hAnsi="Arial" w:cs="Arial"/>
                                <w:sz w:val="24"/>
                              </w:rPr>
                              <w:t>CH</w:t>
                            </w:r>
                            <w:r w:rsidRPr="001C19DB">
                              <w:rPr>
                                <w:rFonts w:ascii="Arial" w:hAnsi="Arial" w:cs="Arial"/>
                                <w:sz w:val="24"/>
                                <w:vertAlign w:val="subscript"/>
                              </w:rPr>
                              <w:t>3</w:t>
                            </w:r>
                          </w:p>
                        </w:txbxContent>
                      </v:textbox>
                    </v:shape>
                    <v:shape id="_x0000_s1111" style="position:absolute;left:2304;top:6093;width:1;height:99" coordsize="1,99" path="m,l,99e" filled="f">
                      <v:path arrowok="t"/>
                    </v:shape>
                    <v:shape id="_x0000_s1112" style="position:absolute;left:2112;top:5847;width:72;height:42;mso-position-horizontal:absolute;mso-position-vertical:absolute" coordsize="72,42" path="m,l72,42e" filled="f">
                      <v:path arrowok="t"/>
                    </v:shape>
                  </v:group>
                  <v:group id="_x0000_s1113" style="position:absolute;left:4515;top:5600;width:1020;height:885" coordorigin="4515,5600" coordsize="1020,885">
                    <v:shape id="_x0000_s1114" type="#_x0000_t202" style="position:absolute;left:4515;top:5774;width:360;height:360" filled="f" stroked="f">
                      <v:textbox style="mso-next-textbox:#_x0000_s1114" inset="5.85pt,.7pt,5.85pt,.7pt">
                        <w:txbxContent>
                          <w:p w:rsidR="00B850E1" w:rsidRPr="00B51D7D" w:rsidRDefault="00B850E1" w:rsidP="00E7388D">
                            <w:pPr>
                              <w:rPr>
                                <w:rFonts w:ascii="Arial" w:hAnsi="Arial" w:cs="Arial"/>
                                <w:sz w:val="24"/>
                              </w:rPr>
                            </w:pPr>
                            <w:r w:rsidRPr="00B51D7D">
                              <w:rPr>
                                <w:rFonts w:ascii="Arial" w:hAnsi="Arial" w:cs="Arial"/>
                                <w:sz w:val="24"/>
                              </w:rPr>
                              <w:t>N</w:t>
                            </w:r>
                          </w:p>
                        </w:txbxContent>
                      </v:textbox>
                    </v:shape>
                    <v:shape id="_x0000_s1115" type="#_x0000_t202" style="position:absolute;left:4518;top:6125;width:720;height:360" filled="f" stroked="f">
                      <v:textbox style="mso-next-textbox:#_x0000_s1115" inset="5.85pt,.7pt,5.85pt,.7pt">
                        <w:txbxContent>
                          <w:p w:rsidR="00B850E1" w:rsidRPr="00B51D7D" w:rsidRDefault="00B850E1" w:rsidP="00E7388D">
                            <w:pPr>
                              <w:rPr>
                                <w:rFonts w:ascii="Arial" w:hAnsi="Arial" w:cs="Arial"/>
                                <w:sz w:val="24"/>
                              </w:rPr>
                            </w:pPr>
                            <w:r>
                              <w:rPr>
                                <w:rFonts w:ascii="Arial" w:hAnsi="Arial" w:cs="Arial"/>
                                <w:sz w:val="24"/>
                              </w:rPr>
                              <w:t>CH</w:t>
                            </w:r>
                            <w:r w:rsidRPr="001C19DB">
                              <w:rPr>
                                <w:rFonts w:ascii="Arial" w:hAnsi="Arial" w:cs="Arial"/>
                                <w:sz w:val="24"/>
                                <w:vertAlign w:val="subscript"/>
                              </w:rPr>
                              <w:t>3</w:t>
                            </w:r>
                            <w:r w:rsidRPr="00B51D7D">
                              <w:rPr>
                                <w:rFonts w:ascii="Arial" w:hAnsi="Arial" w:cs="Arial"/>
                                <w:sz w:val="24"/>
                              </w:rPr>
                              <w:t>N</w:t>
                            </w:r>
                          </w:p>
                        </w:txbxContent>
                      </v:textbox>
                    </v:shape>
                    <v:shape id="_x0000_s1116" type="#_x0000_t202" style="position:absolute;left:4815;top:5600;width:720;height:360" filled="f" stroked="f">
                      <v:textbox style="mso-next-textbox:#_x0000_s1116" inset="5.85pt,.7pt,5.85pt,.7pt">
                        <w:txbxContent>
                          <w:p w:rsidR="00B850E1" w:rsidRPr="00B51D7D" w:rsidRDefault="00B850E1" w:rsidP="00E7388D">
                            <w:pPr>
                              <w:rPr>
                                <w:rFonts w:ascii="Arial" w:hAnsi="Arial" w:cs="Arial"/>
                                <w:sz w:val="24"/>
                              </w:rPr>
                            </w:pPr>
                            <w:r>
                              <w:rPr>
                                <w:rFonts w:ascii="Arial" w:hAnsi="Arial" w:cs="Arial"/>
                                <w:sz w:val="24"/>
                              </w:rPr>
                              <w:t>CH</w:t>
                            </w:r>
                            <w:r w:rsidRPr="001C19DB">
                              <w:rPr>
                                <w:rFonts w:ascii="Arial" w:hAnsi="Arial" w:cs="Arial"/>
                                <w:sz w:val="24"/>
                                <w:vertAlign w:val="subscript"/>
                              </w:rPr>
                              <w:t>3</w:t>
                            </w:r>
                            <w:r w:rsidRPr="00B51D7D">
                              <w:rPr>
                                <w:rFonts w:ascii="Arial" w:hAnsi="Arial" w:cs="Arial"/>
                                <w:sz w:val="24"/>
                              </w:rPr>
                              <w:t>N</w:t>
                            </w:r>
                          </w:p>
                        </w:txbxContent>
                      </v:textbox>
                    </v:shape>
                    <v:shape id="_x0000_s1117" style="position:absolute;left:4719;top:6093;width:1;height:93;mso-position-horizontal:absolute;mso-position-vertical:absolute" coordsize="1,93" path="m,l,93e" filled="f">
                      <v:path arrowok="t"/>
                    </v:shape>
                    <v:shape id="_x0000_s1118" style="position:absolute;left:4839;top:5847;width:69;height:39;mso-position-horizontal:absolute;mso-position-vertical:absolute" coordsize="69,39" path="m69,l,39e" filled="f">
                      <v:path arrowok="t"/>
                    </v:shape>
                  </v:group>
                </v:group>
                <v:shape id="_x0000_s1119" type="#_x0000_t202" style="position:absolute;left:4542;top:5603;width:360;height:360" filled="f" stroked="f">
                  <v:textbox style="mso-next-textbox:#_x0000_s1119" inset="5.85pt,.7pt,5.85pt,.7pt">
                    <w:txbxContent>
                      <w:p w:rsidR="00B850E1" w:rsidRDefault="00B850E1" w:rsidP="00E7388D">
                        <w:r>
                          <w:t>+</w:t>
                        </w:r>
                      </w:p>
                    </w:txbxContent>
                  </v:textbox>
                </v:shape>
              </v:group>
              <v:group id="_x0000_s1120" style="position:absolute;left:6201;top:3785;width:3999;height:1629" coordorigin="6201,3785" coordsize="3999,1629">
                <v:shape id="_x0000_s1121" style="position:absolute;left:9084;top:4710;width:204;height:116;mso-position-horizontal:absolute;mso-position-vertical:absolute" coordsize="204,116" path="m,l204,116e" filled="f">
                  <v:path arrowok="t"/>
                </v:shape>
                <v:group id="_x0000_s1122" style="position:absolute;left:6201;top:3785;width:3999;height:1629" coordorigin="6201,3785" coordsize="3999,1629">
                  <v:group id="_x0000_s1123" style="position:absolute;left:6201;top:4532;width:1245;height:882" coordorigin="1536,5603" coordsize="1245,882">
                    <v:shape id="_x0000_s1124" type="#_x0000_t202" style="position:absolute;left:2103;top:5774;width:360;height:360" filled="f" stroked="f">
                      <v:textbox style="mso-next-textbox:#_x0000_s1124" inset="5.85pt,.7pt,5.85pt,.7pt">
                        <w:txbxContent>
                          <w:p w:rsidR="00B850E1" w:rsidRPr="00B51D7D" w:rsidRDefault="00B850E1" w:rsidP="00E7388D">
                            <w:pPr>
                              <w:rPr>
                                <w:rFonts w:ascii="Arial" w:hAnsi="Arial" w:cs="Arial"/>
                                <w:sz w:val="24"/>
                              </w:rPr>
                            </w:pPr>
                            <w:r w:rsidRPr="00B51D7D">
                              <w:rPr>
                                <w:rFonts w:ascii="Arial" w:hAnsi="Arial" w:cs="Arial"/>
                                <w:sz w:val="24"/>
                              </w:rPr>
                              <w:t>N</w:t>
                            </w:r>
                          </w:p>
                        </w:txbxContent>
                      </v:textbox>
                    </v:shape>
                    <v:shape id="_x0000_s1125" type="#_x0000_t202" style="position:absolute;left:1536;top:5603;width:801;height:360" filled="f" stroked="f">
                      <v:textbox style="mso-next-textbox:#_x0000_s1125" inset="5.85pt,.7pt,5.85pt,.7pt">
                        <w:txbxContent>
                          <w:p w:rsidR="00B850E1" w:rsidRPr="00B51D7D" w:rsidRDefault="00B850E1" w:rsidP="00E7388D">
                            <w:pPr>
                              <w:rPr>
                                <w:rFonts w:ascii="Arial" w:hAnsi="Arial" w:cs="Arial"/>
                                <w:sz w:val="24"/>
                              </w:rPr>
                            </w:pPr>
                            <w:r>
                              <w:rPr>
                                <w:rFonts w:ascii="Arial" w:hAnsi="Arial" w:cs="Arial"/>
                                <w:sz w:val="24"/>
                              </w:rPr>
                              <w:t>H</w:t>
                            </w:r>
                            <w:r w:rsidRPr="001C19DB">
                              <w:rPr>
                                <w:rFonts w:ascii="Arial" w:hAnsi="Arial" w:cs="Arial"/>
                                <w:sz w:val="24"/>
                                <w:vertAlign w:val="subscript"/>
                              </w:rPr>
                              <w:t>3</w:t>
                            </w:r>
                            <w:r>
                              <w:rPr>
                                <w:rFonts w:ascii="Arial" w:hAnsi="Arial" w:cs="Arial"/>
                                <w:sz w:val="24"/>
                              </w:rPr>
                              <w:t>C</w:t>
                            </w:r>
                            <w:r w:rsidRPr="00B51D7D">
                              <w:rPr>
                                <w:rFonts w:ascii="Arial" w:hAnsi="Arial" w:cs="Arial"/>
                                <w:sz w:val="24"/>
                              </w:rPr>
                              <w:t>N</w:t>
                            </w:r>
                          </w:p>
                        </w:txbxContent>
                      </v:textbox>
                    </v:shape>
                    <v:shape id="_x0000_s1126" type="#_x0000_t202" style="position:absolute;left:2103;top:6125;width:678;height:360" filled="f" stroked="f">
                      <v:textbox style="mso-next-textbox:#_x0000_s1126" inset="5.85pt,.7pt,5.85pt,.7pt">
                        <w:txbxContent>
                          <w:p w:rsidR="00B850E1" w:rsidRPr="00B51D7D" w:rsidRDefault="00B850E1" w:rsidP="00E7388D">
                            <w:pPr>
                              <w:rPr>
                                <w:rFonts w:ascii="Arial" w:hAnsi="Arial" w:cs="Arial"/>
                                <w:sz w:val="24"/>
                              </w:rPr>
                            </w:pPr>
                            <w:r>
                              <w:rPr>
                                <w:rFonts w:ascii="Arial" w:hAnsi="Arial" w:cs="Arial"/>
                                <w:sz w:val="24"/>
                              </w:rPr>
                              <w:t>CH</w:t>
                            </w:r>
                            <w:r w:rsidRPr="001C19DB">
                              <w:rPr>
                                <w:rFonts w:ascii="Arial" w:hAnsi="Arial" w:cs="Arial"/>
                                <w:sz w:val="24"/>
                                <w:vertAlign w:val="subscript"/>
                              </w:rPr>
                              <w:t>3</w:t>
                            </w:r>
                          </w:p>
                        </w:txbxContent>
                      </v:textbox>
                    </v:shape>
                    <v:shape id="_x0000_s1127" style="position:absolute;left:2304;top:6093;width:1;height:99" coordsize="1,99" path="m,l,99e" filled="f">
                      <v:path arrowok="t"/>
                    </v:shape>
                    <v:shape id="_x0000_s1128" style="position:absolute;left:2112;top:5847;width:72;height:42;mso-position-horizontal:absolute;mso-position-vertical:absolute" coordsize="72,42" path="m,l72,42e" filled="f">
                      <v:path arrowok="t"/>
                    </v:shape>
                  </v:group>
                  <v:group id="_x0000_s1129" style="position:absolute;left:7101;top:3785;width:3099;height:1629" coordorigin="7101,3785" coordsize="3099,1629">
                    <v:shape id="_x0000_s1130" style="position:absolute;left:7101;top:4685;width:180;height:105;mso-position-horizontal:absolute;mso-position-vertical:absolute" coordsize="180,105" path="m,105l180,e" filled="f">
                      <v:path arrowok="t"/>
                    </v:shape>
                    <v:shape id="_x0000_s1131" type="#_x0000_t202" style="position:absolute;left:7971;top:4007;width:360;height:360" filled="f" stroked="f">
                      <v:textbox style="mso-next-textbox:#_x0000_s1131" inset="5.85pt,.7pt,5.85pt,.7pt">
                        <w:txbxContent>
                          <w:p w:rsidR="00B850E1" w:rsidRPr="00B51D7D" w:rsidRDefault="00B850E1" w:rsidP="00E7388D">
                            <w:pPr>
                              <w:rPr>
                                <w:rFonts w:ascii="Arial" w:hAnsi="Arial" w:cs="Arial"/>
                                <w:sz w:val="24"/>
                              </w:rPr>
                            </w:pPr>
                            <w:r w:rsidRPr="00B51D7D">
                              <w:rPr>
                                <w:rFonts w:ascii="Arial" w:hAnsi="Arial" w:cs="Arial"/>
                                <w:sz w:val="24"/>
                              </w:rPr>
                              <w:t>N</w:t>
                            </w:r>
                          </w:p>
                        </w:txbxContent>
                      </v:textbox>
                    </v:shape>
                    <v:group id="_x0000_s1132" style="position:absolute;left:7222;top:4234;width:700;height:607" coordorigin="2557,5305" coordsize="700,607">
                      <v:shape id="_x0000_s1133" type="#_x0000_t9" style="position:absolute;left:2557;top:5305;width:700;height:607;rotation:30">
                        <v:textbox inset="5.85pt,.7pt,5.85pt,.7pt"/>
                      </v:shape>
                      <v:shape id="_x0000_s1134" style="position:absolute;left:3147;top:5478;width:1;height:273;mso-position-horizontal:absolute;mso-position-vertical:absolute" coordsize="1,273" path="m,l,273e" filled="f">
                        <v:path arrowok="t"/>
                      </v:shape>
                      <v:shape id="_x0000_s1135" style="position:absolute;left:2673;top:5343;width:237;height:138;mso-position-horizontal:absolute;mso-position-vertical:absolute" coordsize="237,138" path="m237,l,138e" filled="f">
                        <v:path arrowok="t"/>
                      </v:shape>
                      <v:shape id="_x0000_s1136" style="position:absolute;left:2676;top:5745;width:240;height:135;mso-position-horizontal:absolute;mso-position-vertical:absolute" coordsize="240,135" path="m,l240,135e" filled="f">
                        <v:path arrowok="t"/>
                      </v:shape>
                    </v:group>
                    <v:shape id="_x0000_s1137" type="#_x0000_t202" style="position:absolute;left:7980;top:4706;width:360;height:360" filled="f" stroked="f">
                      <v:textbox style="mso-next-textbox:#_x0000_s1137" inset="5.85pt,.7pt,5.85pt,.7pt">
                        <w:txbxContent>
                          <w:p w:rsidR="00B850E1" w:rsidRPr="00B51D7D" w:rsidRDefault="00B850E1" w:rsidP="00E7388D">
                            <w:pPr>
                              <w:rPr>
                                <w:rFonts w:ascii="Arial" w:hAnsi="Arial" w:cs="Arial"/>
                                <w:sz w:val="24"/>
                              </w:rPr>
                            </w:pPr>
                            <w:r>
                              <w:rPr>
                                <w:rFonts w:ascii="Arial" w:hAnsi="Arial" w:cs="Arial"/>
                                <w:sz w:val="24"/>
                              </w:rPr>
                              <w:t>S</w:t>
                            </w:r>
                            <w:r w:rsidRPr="00B51D7D">
                              <w:rPr>
                                <w:rFonts w:ascii="Arial" w:hAnsi="Arial" w:cs="Arial"/>
                                <w:sz w:val="24"/>
                              </w:rPr>
                              <w:t>N</w:t>
                            </w:r>
                          </w:p>
                        </w:txbxContent>
                      </v:textbox>
                    </v:shape>
                    <v:shape id="_x0000_s1138" type="#_x0000_t9" style="position:absolute;left:8429;top:4237;width:700;height:607;rotation:30">
                      <v:textbox inset="5.85pt,.7pt,5.85pt,.7pt"/>
                    </v:shape>
                    <v:shape id="_x0000_s1139" style="position:absolute;left:9018;top:4416;width:1;height:252;mso-position-horizontal:absolute;mso-position-vertical:absolute" coordsize="1,252" path="m,252l,e" filled="f">
                      <v:path arrowok="t"/>
                    </v:shape>
                    <v:shape id="_x0000_s1140" style="position:absolute;left:8548;top:4677;width:221;height:123;mso-position-horizontal:absolute;mso-position-vertical:absolute" coordsize="221,123" path="m,l221,123e" filled="f">
                      <v:path arrowok="t"/>
                    </v:shape>
                    <v:shape id="_x0000_s1141" style="position:absolute;left:7872;top:4263;width:171;height:99" coordsize="171,99" path="m,99l171,e" filled="f">
                      <v:path arrowok="t"/>
                    </v:shape>
                    <v:shape id="_x0000_s1142" style="position:absolute;left:8286;top:4716;width:189;height:105;mso-position-horizontal:absolute;mso-position-vertical:absolute" coordsize="189,105" path="m,105l189,e" filled="f">
                      <v:path arrowok="t"/>
                    </v:shape>
                    <v:shape id="_x0000_s1143" style="position:absolute;left:8304;top:4260;width:174;height:105;mso-position-horizontal:absolute;mso-position-vertical:absolute" coordsize="174,105" path="m,l174,105e" filled="f">
                      <v:path arrowok="t"/>
                    </v:shape>
                    <v:shape id="_x0000_s1144" style="position:absolute;left:7872;top:4710;width:198;height:114;mso-position-horizontal:absolute;mso-position-vertical:absolute" coordsize="198,114" path="m,l198,114e" filled="f">
                      <v:path arrowok="t"/>
                    </v:shape>
                    <v:group id="_x0000_s1145" style="position:absolute;left:9180;top:4529;width:1020;height:885" coordorigin="4515,5600" coordsize="1020,885">
                      <v:shape id="_x0000_s1146" type="#_x0000_t202" style="position:absolute;left:4515;top:5774;width:360;height:360" filled="f" stroked="f">
                        <v:textbox style="mso-next-textbox:#_x0000_s1146" inset="5.85pt,.7pt,5.85pt,.7pt">
                          <w:txbxContent>
                            <w:p w:rsidR="00B850E1" w:rsidRPr="00B51D7D" w:rsidRDefault="00B850E1" w:rsidP="00E7388D">
                              <w:pPr>
                                <w:rPr>
                                  <w:rFonts w:ascii="Arial" w:hAnsi="Arial" w:cs="Arial"/>
                                  <w:sz w:val="24"/>
                                </w:rPr>
                              </w:pPr>
                              <w:r w:rsidRPr="00B51D7D">
                                <w:rPr>
                                  <w:rFonts w:ascii="Arial" w:hAnsi="Arial" w:cs="Arial"/>
                                  <w:sz w:val="24"/>
                                </w:rPr>
                                <w:t>N</w:t>
                              </w:r>
                            </w:p>
                          </w:txbxContent>
                        </v:textbox>
                      </v:shape>
                      <v:shape id="_x0000_s1147" type="#_x0000_t202" style="position:absolute;left:4518;top:6125;width:720;height:360" filled="f" stroked="f">
                        <v:textbox style="mso-next-textbox:#_x0000_s1147" inset="5.85pt,.7pt,5.85pt,.7pt">
                          <w:txbxContent>
                            <w:p w:rsidR="00B850E1" w:rsidRPr="00B51D7D" w:rsidRDefault="00B850E1" w:rsidP="00E7388D">
                              <w:pPr>
                                <w:rPr>
                                  <w:rFonts w:ascii="Arial" w:hAnsi="Arial" w:cs="Arial"/>
                                  <w:sz w:val="24"/>
                                </w:rPr>
                              </w:pPr>
                              <w:r>
                                <w:rPr>
                                  <w:rFonts w:ascii="Arial" w:hAnsi="Arial" w:cs="Arial"/>
                                  <w:sz w:val="24"/>
                                </w:rPr>
                                <w:t>CH</w:t>
                              </w:r>
                              <w:r w:rsidRPr="001C19DB">
                                <w:rPr>
                                  <w:rFonts w:ascii="Arial" w:hAnsi="Arial" w:cs="Arial"/>
                                  <w:sz w:val="24"/>
                                  <w:vertAlign w:val="subscript"/>
                                </w:rPr>
                                <w:t>3</w:t>
                              </w:r>
                              <w:r w:rsidRPr="00B51D7D">
                                <w:rPr>
                                  <w:rFonts w:ascii="Arial" w:hAnsi="Arial" w:cs="Arial"/>
                                  <w:sz w:val="24"/>
                                </w:rPr>
                                <w:t>N</w:t>
                              </w:r>
                            </w:p>
                          </w:txbxContent>
                        </v:textbox>
                      </v:shape>
                      <v:shape id="_x0000_s1148" type="#_x0000_t202" style="position:absolute;left:4815;top:5600;width:720;height:360" filled="f" stroked="f">
                        <v:textbox style="mso-next-textbox:#_x0000_s1148" inset="5.85pt,.7pt,5.85pt,.7pt">
                          <w:txbxContent>
                            <w:p w:rsidR="00B850E1" w:rsidRPr="00B51D7D" w:rsidRDefault="00B850E1" w:rsidP="00E7388D">
                              <w:pPr>
                                <w:rPr>
                                  <w:rFonts w:ascii="Arial" w:hAnsi="Arial" w:cs="Arial"/>
                                  <w:sz w:val="24"/>
                                </w:rPr>
                              </w:pPr>
                              <w:r>
                                <w:rPr>
                                  <w:rFonts w:ascii="Arial" w:hAnsi="Arial" w:cs="Arial"/>
                                  <w:sz w:val="24"/>
                                </w:rPr>
                                <w:t>CH</w:t>
                              </w:r>
                              <w:r w:rsidRPr="001C19DB">
                                <w:rPr>
                                  <w:rFonts w:ascii="Arial" w:hAnsi="Arial" w:cs="Arial"/>
                                  <w:sz w:val="24"/>
                                  <w:vertAlign w:val="subscript"/>
                                </w:rPr>
                                <w:t>3</w:t>
                              </w:r>
                              <w:r w:rsidRPr="00B51D7D">
                                <w:rPr>
                                  <w:rFonts w:ascii="Arial" w:hAnsi="Arial" w:cs="Arial"/>
                                  <w:sz w:val="24"/>
                                </w:rPr>
                                <w:t>N</w:t>
                              </w:r>
                            </w:p>
                          </w:txbxContent>
                        </v:textbox>
                      </v:shape>
                      <v:shape id="_x0000_s1149" style="position:absolute;left:4719;top:6093;width:1;height:93;mso-position-horizontal:absolute;mso-position-vertical:absolute" coordsize="1,93" path="m,l,93e" filled="f">
                        <v:path arrowok="t"/>
                      </v:shape>
                      <v:shape id="_x0000_s1150" style="position:absolute;left:4839;top:5847;width:69;height:39;mso-position-horizontal:absolute;mso-position-vertical:absolute" coordsize="69,39" path="m69,l,39e" filled="f">
                        <v:path arrowok="t"/>
                      </v:shape>
                    </v:group>
                    <v:shape id="_x0000_s1151" type="#_x0000_t202" style="position:absolute;left:7971;top:3785;width:501;height:361" filled="f" stroked="f">
                      <v:textbox style="mso-next-textbox:#_x0000_s1151" inset="5.85pt,.7pt,5.85pt,.7pt">
                        <w:txbxContent>
                          <w:p w:rsidR="00B850E1" w:rsidRDefault="00B850E1" w:rsidP="00E7388D">
                            <w:r>
                              <w:rPr>
                                <w:rFonts w:ascii="Arial" w:hAnsi="Arial" w:cs="Arial"/>
                                <w:sz w:val="24"/>
                              </w:rPr>
                              <w:t>H</w:t>
                            </w:r>
                          </w:p>
                        </w:txbxContent>
                      </v:textbox>
                    </v:shape>
                    <v:shape id="_x0000_s1152" style="position:absolute;left:8550;top:4269;width:231;height:129;mso-position-horizontal:absolute;mso-position-vertical:absolute" coordsize="231,129" path="m,129l231,e" filled="f">
                      <v:path arrowok="t"/>
                    </v:shape>
                  </v:group>
                </v:group>
              </v:group>
            </v:group>
            <v:shape id="_x0000_s1153" type="#_x0000_t202" style="position:absolute;left:3721;top:3445;width:4103;height:361;mso-position-vertical-relative:page" filled="f" stroked="f">
              <v:textbox style="mso-next-textbox:#_x0000_s1153" inset="5.85pt,.7pt,5.85pt,.7pt">
                <w:txbxContent>
                  <w:p w:rsidR="00B850E1" w:rsidRPr="00E7388D" w:rsidRDefault="00B850E1" w:rsidP="00E7388D">
                    <w:pPr>
                      <w:jc w:val="center"/>
                      <w:rPr>
                        <w:rFonts w:ascii="ＭＳ ゴシック" w:eastAsia="ＭＳ ゴシック" w:hAnsi="ＭＳ ゴシック"/>
                      </w:rPr>
                    </w:pPr>
                    <w:r w:rsidRPr="00E7388D">
                      <w:rPr>
                        <w:rFonts w:ascii="ＭＳ ゴシック" w:eastAsia="ＭＳ ゴシック" w:hAnsi="ＭＳ ゴシック" w:hint="eastAsia"/>
                      </w:rPr>
                      <w:t>図３　メチレンブルーの構造</w:t>
                    </w:r>
                  </w:p>
                </w:txbxContent>
              </v:textbox>
            </v:shape>
            <w10:wrap type="topAndBottom" anchory="page"/>
          </v:group>
        </w:pict>
      </w:r>
    </w:p>
    <w:p w:rsidR="00B850E1" w:rsidRPr="003C5DA8" w:rsidRDefault="00B850E1" w:rsidP="00B05690">
      <w:pPr>
        <w:spacing w:line="280" w:lineRule="exact"/>
        <w:jc w:val="left"/>
        <w:rPr>
          <w:rFonts w:ascii="ＭＳ ゴシック" w:eastAsia="ＭＳ ゴシック" w:hAnsi="ＭＳ ゴシック"/>
          <w:b/>
          <w:szCs w:val="21"/>
        </w:rPr>
      </w:pPr>
      <w:r w:rsidRPr="003C5DA8">
        <w:rPr>
          <w:rFonts w:ascii="ＭＳ ゴシック" w:eastAsia="ＭＳ ゴシック" w:hAnsi="ＭＳ ゴシック"/>
          <w:b/>
          <w:szCs w:val="21"/>
        </w:rPr>
        <w:lastRenderedPageBreak/>
        <w:t>3.</w:t>
      </w:r>
      <w:r w:rsidRPr="003C5DA8">
        <w:rPr>
          <w:rFonts w:ascii="ＭＳ ゴシック" w:eastAsia="ＭＳ ゴシック" w:hAnsi="ＭＳ ゴシック" w:hint="eastAsia"/>
          <w:b/>
          <w:szCs w:val="21"/>
        </w:rPr>
        <w:t xml:space="preserve">　吸光光度法</w:t>
      </w:r>
    </w:p>
    <w:p w:rsidR="00B850E1" w:rsidRPr="00245DB3" w:rsidRDefault="00B850E1" w:rsidP="00B05690">
      <w:pPr>
        <w:spacing w:line="280" w:lineRule="exact"/>
        <w:jc w:val="left"/>
        <w:rPr>
          <w:rFonts w:ascii="ＭＳ 明朝"/>
          <w:szCs w:val="21"/>
        </w:rPr>
      </w:pPr>
      <w:r w:rsidRPr="00245DB3">
        <w:rPr>
          <w:rFonts w:ascii="ＭＳ 明朝" w:hAnsi="ＭＳ 明朝" w:hint="eastAsia"/>
          <w:szCs w:val="21"/>
        </w:rPr>
        <w:t>単色光（特定の波長のみからなる光）がある濃度の溶液層を通過すると、光の吸収が起こ</w:t>
      </w:r>
      <w:r>
        <w:rPr>
          <w:rFonts w:ascii="ＭＳ 明朝" w:hAnsi="ＭＳ 明朝" w:hint="eastAsia"/>
          <w:szCs w:val="21"/>
        </w:rPr>
        <w:t>る</w:t>
      </w:r>
      <w:r w:rsidRPr="00245DB3">
        <w:rPr>
          <w:rFonts w:ascii="ＭＳ 明朝" w:hAnsi="ＭＳ 明朝" w:hint="eastAsia"/>
          <w:szCs w:val="21"/>
        </w:rPr>
        <w:t>。この吸収の程度は試料分子や構造によって決まり、試料中原子が基底状態から励起する際に起こ</w:t>
      </w:r>
      <w:r>
        <w:rPr>
          <w:rFonts w:ascii="ＭＳ 明朝" w:hAnsi="ＭＳ 明朝" w:hint="eastAsia"/>
          <w:szCs w:val="21"/>
        </w:rPr>
        <w:t>る。</w:t>
      </w:r>
      <w:r w:rsidRPr="00245DB3">
        <w:rPr>
          <w:rFonts w:ascii="ＭＳ 明朝" w:hAnsi="ＭＳ 明朝" w:hint="eastAsia"/>
          <w:szCs w:val="21"/>
        </w:rPr>
        <w:t>光の吸収は試料濃度に対応しているため、</w:t>
      </w:r>
      <w:r>
        <w:rPr>
          <w:rFonts w:ascii="ＭＳ 明朝" w:hAnsi="ＭＳ 明朝" w:hint="eastAsia"/>
          <w:szCs w:val="21"/>
        </w:rPr>
        <w:t>吸収の度合いを測定することで試料濃度を得ることができる</w:t>
      </w:r>
      <w:r w:rsidRPr="00245DB3">
        <w:rPr>
          <w:rFonts w:ascii="ＭＳ 明朝" w:hAnsi="ＭＳ 明朝" w:hint="eastAsia"/>
          <w:szCs w:val="21"/>
        </w:rPr>
        <w:t>。また、</w:t>
      </w:r>
      <w:r>
        <w:rPr>
          <w:rFonts w:ascii="ＭＳ 明朝" w:hAnsi="ＭＳ 明朝" w:hint="eastAsia"/>
          <w:szCs w:val="21"/>
        </w:rPr>
        <w:t>励起に要するエネルギーは離散的であり</w:t>
      </w:r>
      <w:r w:rsidRPr="00245DB3">
        <w:rPr>
          <w:rFonts w:ascii="ＭＳ 明朝" w:hAnsi="ＭＳ 明朝" w:hint="eastAsia"/>
          <w:szCs w:val="21"/>
        </w:rPr>
        <w:t>、吸収スペクトルを得ることができれば、試料分子の</w:t>
      </w:r>
      <w:r>
        <w:rPr>
          <w:rFonts w:ascii="ＭＳ 明朝" w:hAnsi="ＭＳ 明朝" w:hint="eastAsia"/>
          <w:szCs w:val="21"/>
        </w:rPr>
        <w:t>構造を知ることもできる</w:t>
      </w:r>
      <w:r w:rsidRPr="00245DB3">
        <w:rPr>
          <w:rFonts w:ascii="ＭＳ 明朝" w:hAnsi="ＭＳ 明朝" w:hint="eastAsia"/>
          <w:szCs w:val="21"/>
        </w:rPr>
        <w:t>。</w:t>
      </w:r>
    </w:p>
    <w:p w:rsidR="00B850E1" w:rsidRDefault="00B850E1" w:rsidP="00B05690">
      <w:pPr>
        <w:spacing w:line="280" w:lineRule="exact"/>
        <w:jc w:val="left"/>
        <w:rPr>
          <w:rFonts w:ascii="ＭＳ 明朝"/>
          <w:b/>
          <w:szCs w:val="21"/>
        </w:rPr>
      </w:pPr>
    </w:p>
    <w:p w:rsidR="00B850E1" w:rsidRPr="00245DB3" w:rsidRDefault="00B850E1" w:rsidP="00B05690">
      <w:pPr>
        <w:spacing w:line="280" w:lineRule="exact"/>
        <w:jc w:val="left"/>
        <w:rPr>
          <w:rFonts w:ascii="ＭＳ 明朝"/>
          <w:szCs w:val="21"/>
          <w:u w:val="single"/>
        </w:rPr>
      </w:pPr>
      <w:r w:rsidRPr="00245DB3">
        <w:rPr>
          <w:rFonts w:ascii="ＭＳ 明朝" w:hAnsi="ＭＳ 明朝" w:hint="eastAsia"/>
          <w:szCs w:val="21"/>
          <w:u w:val="single"/>
        </w:rPr>
        <w:t>光吸収の法則</w:t>
      </w:r>
    </w:p>
    <w:p w:rsidR="00B850E1" w:rsidRDefault="007E322E" w:rsidP="00B05690">
      <w:pPr>
        <w:spacing w:line="280" w:lineRule="exact"/>
        <w:rPr>
          <w:rFonts w:ascii="Times New Roman" w:hAnsi="Times New Roman"/>
        </w:rPr>
      </w:pPr>
      <w:r>
        <w:rPr>
          <w:noProof/>
        </w:rPr>
        <w:pict>
          <v:group id="_x0000_s1154" style="position:absolute;left:0;text-align:left;margin-left:236.25pt;margin-top:13.9pt;width:194.3pt;height:98.35pt;z-index:251655680" coordorigin="6275,2719" coordsize="3886,1967">
            <v:group id="_x0000_s1155" style="position:absolute;left:6275;top:3065;width:3886;height:1621" coordorigin="6275,3064" coordsize="3886,1621">
              <v:group id="_x0000_s1156" style="position:absolute;left:6275;top:3245;width:1006;height:575" coordorigin="1881,5405" coordsize="1006,57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7" type="#_x0000_t13" style="position:absolute;left:1881;top:5405;width:1006;height:575;mso-wrap-style:none;v-text-anchor:middle" adj="14831,4641" filled="f" fillcolor="#bbe0e3"/>
                <v:shape id="_x0000_s1158" type="#_x0000_t202" style="position:absolute;left:2061;top:5495;width:540;height:390" filled="f" stroked="f">
                  <v:textbox style="mso-next-textbox:#_x0000_s1158" inset="5.85pt,.7pt,5.85pt,.7pt">
                    <w:txbxContent>
                      <w:p w:rsidR="00B850E1" w:rsidRPr="00F7364F" w:rsidRDefault="00B850E1" w:rsidP="00E7388D">
                        <w:pPr>
                          <w:rPr>
                            <w:i/>
                            <w:sz w:val="28"/>
                            <w:szCs w:val="28"/>
                          </w:rPr>
                        </w:pPr>
                        <w:r w:rsidRPr="00F7364F">
                          <w:rPr>
                            <w:i/>
                            <w:sz w:val="28"/>
                            <w:szCs w:val="28"/>
                          </w:rPr>
                          <w:t>I</w:t>
                        </w:r>
                        <w:r w:rsidRPr="00F7364F">
                          <w:rPr>
                            <w:rFonts w:ascii="Times New Roman" w:hAnsi="Times New Roman"/>
                            <w:i/>
                            <w:sz w:val="28"/>
                            <w:szCs w:val="28"/>
                            <w:vertAlign w:val="subscript"/>
                          </w:rPr>
                          <w:t>0</w:t>
                        </w:r>
                      </w:p>
                    </w:txbxContent>
                  </v:textbox>
                </v:shape>
              </v:group>
              <v:group id="_x0000_s1159" style="position:absolute;left:9299;top:3245;width:862;height:571" coordorigin="3861,5405" coordsize="862,571">
                <v:shape id="_x0000_s1160" type="#_x0000_t13" style="position:absolute;left:3861;top:5405;width:862;height:571;mso-wrap-style:none;v-text-anchor:middle" adj="14831,4641" filled="f" fillcolor="#bbe0e3"/>
                <v:shape id="_x0000_s1161" type="#_x0000_t202" style="position:absolute;left:3996;top:5495;width:360;height:390" filled="f" stroked="f">
                  <v:textbox style="mso-next-textbox:#_x0000_s1161" inset="5.85pt,.7pt,5.85pt,.7pt">
                    <w:txbxContent>
                      <w:p w:rsidR="00B850E1" w:rsidRPr="00F7364F" w:rsidRDefault="00B850E1" w:rsidP="00E7388D">
                        <w:pPr>
                          <w:rPr>
                            <w:i/>
                            <w:sz w:val="24"/>
                          </w:rPr>
                        </w:pPr>
                        <w:r w:rsidRPr="00F7364F">
                          <w:rPr>
                            <w:i/>
                            <w:sz w:val="24"/>
                          </w:rPr>
                          <w:t>I</w:t>
                        </w:r>
                      </w:p>
                    </w:txbxContent>
                  </v:textbox>
                </v:shape>
              </v:group>
              <v:group id="_x0000_s1162" style="position:absolute;left:7461;top:3064;width:1620;height:1621" coordorigin="7461,3064" coordsize="1620,1621">
                <v:line id="_x0000_s1163" style="position:absolute" from="7461,4505" to="9081,4505">
                  <v:stroke startarrow="classic" startarrowwidth="wide" startarrowlength="long" endarrow="classic" endarrowwidth="wide" endarrowlength="long"/>
                </v:line>
                <v:shape id="_x0000_s1164" type="#_x0000_t202" style="position:absolute;left:8121;top:4145;width:360;height:540" stroked="f">
                  <v:textbox style="mso-next-textbox:#_x0000_s1164" inset="5.85pt,.7pt,5.85pt,.7pt">
                    <w:txbxContent>
                      <w:p w:rsidR="00B850E1" w:rsidRPr="00C3681A" w:rsidRDefault="00B850E1" w:rsidP="00E7388D">
                        <w:pPr>
                          <w:rPr>
                            <w:rFonts w:ascii="Times New Roman" w:hAnsi="Times New Roman"/>
                            <w:i/>
                            <w:sz w:val="36"/>
                            <w:szCs w:val="36"/>
                          </w:rPr>
                        </w:pPr>
                        <w:r w:rsidRPr="00C3681A">
                          <w:rPr>
                            <w:rFonts w:ascii="Times New Roman" w:hAnsi="Times New Roman"/>
                            <w:i/>
                            <w:sz w:val="36"/>
                            <w:szCs w:val="36"/>
                          </w:rPr>
                          <w:t>l</w:t>
                        </w:r>
                      </w:p>
                    </w:txbxContent>
                  </v:textbox>
                </v:shape>
                <v:rect id="_x0000_s1165" style="position:absolute;left:7461;top:3065;width:1620;height:900;v-text-anchor:middle" fillcolor="gray">
                  <v:fill r:id="rId9" o:title="" type="pattern"/>
                </v:rect>
                <v:line id="_x0000_s1166" style="position:absolute" from="7461,3965" to="7461,4685"/>
                <v:line id="_x0000_s1167" style="position:absolute" from="9081,3929" to="9081,4685"/>
                <v:line id="_x0000_s1168" style="position:absolute" from="8136,3064" to="8136,4325">
                  <v:stroke dashstyle="dash"/>
                </v:line>
                <v:line id="_x0000_s1169" style="position:absolute" from="8421,3065" to="8421,4326">
                  <v:stroke dashstyle="dash"/>
                </v:line>
                <v:line id="_x0000_s1170" style="position:absolute" from="7761,4145" to="8121,4145">
                  <v:stroke endarrow="classic"/>
                </v:line>
                <v:line id="_x0000_s1171" style="position:absolute;flip:x" from="8436,4145" to="8796,4145">
                  <v:stroke endarrow="classic"/>
                </v:line>
                <v:shape id="_x0000_s1172" type="#_x0000_t202" style="position:absolute;left:8061;top:3995;width:540;height:361" filled="f" stroked="f">
                  <v:textbox style="mso-next-textbox:#_x0000_s1172" inset="5.85pt,.7pt,5.85pt,.7pt">
                    <w:txbxContent>
                      <w:p w:rsidR="00B850E1" w:rsidRPr="00C3681A" w:rsidRDefault="00B850E1" w:rsidP="00E7388D">
                        <w:pPr>
                          <w:rPr>
                            <w:rFonts w:ascii="Times New Roman" w:hAnsi="Times New Roman"/>
                            <w:i/>
                            <w:sz w:val="22"/>
                            <w:szCs w:val="22"/>
                          </w:rPr>
                        </w:pPr>
                        <w:r w:rsidRPr="00C3681A">
                          <w:rPr>
                            <w:rFonts w:ascii="Times New Roman" w:hAnsi="Times New Roman"/>
                            <w:i/>
                            <w:sz w:val="22"/>
                            <w:szCs w:val="22"/>
                          </w:rPr>
                          <w:t>dl</w:t>
                        </w:r>
                      </w:p>
                    </w:txbxContent>
                  </v:textbox>
                </v:shape>
              </v:group>
            </v:group>
            <v:shape id="_x0000_s1173" type="#_x0000_t202" style="position:absolute;left:7851;top:2719;width:900;height:361" filled="f" stroked="f">
              <v:textbox style="mso-next-textbox:#_x0000_s1173" inset="5.85pt,.7pt,5.85pt,.7pt">
                <w:txbxContent>
                  <w:p w:rsidR="00B850E1" w:rsidRDefault="00B850E1" w:rsidP="00E7388D">
                    <w:r>
                      <w:rPr>
                        <w:rFonts w:hint="eastAsia"/>
                      </w:rPr>
                      <w:t>濃度</w:t>
                    </w:r>
                    <w:r>
                      <w:t>C</w:t>
                    </w:r>
                  </w:p>
                </w:txbxContent>
              </v:textbox>
            </v:shape>
            <w10:wrap type="square"/>
          </v:group>
        </w:pict>
      </w:r>
      <w:r w:rsidR="00B850E1">
        <w:rPr>
          <w:rFonts w:ascii="Times New Roman" w:hAnsi="Times New Roman" w:hint="eastAsia"/>
        </w:rPr>
        <w:t>図４のように単色光</w:t>
      </w:r>
      <w:r w:rsidR="00B850E1" w:rsidRPr="00F7364F">
        <w:rPr>
          <w:rFonts w:ascii="Times New Roman" w:hAnsi="Times New Roman"/>
          <w:i/>
        </w:rPr>
        <w:t>I</w:t>
      </w:r>
      <w:r w:rsidR="00B850E1" w:rsidRPr="00305010">
        <w:rPr>
          <w:rFonts w:ascii="Times New Roman" w:hAnsi="Times New Roman"/>
          <w:i/>
          <w:vertAlign w:val="subscript"/>
        </w:rPr>
        <w:t>0</w:t>
      </w:r>
      <w:r w:rsidR="00B850E1">
        <w:rPr>
          <w:rFonts w:ascii="Times New Roman" w:hAnsi="Times New Roman" w:hint="eastAsia"/>
        </w:rPr>
        <w:t>が溶液を通過すると、無限小の層</w:t>
      </w:r>
      <w:r w:rsidR="00B850E1" w:rsidRPr="00C3681A">
        <w:rPr>
          <w:rFonts w:ascii="Times New Roman" w:hAnsi="Times New Roman"/>
          <w:i/>
        </w:rPr>
        <w:t>dl</w:t>
      </w:r>
      <w:r w:rsidR="00B850E1">
        <w:rPr>
          <w:rFonts w:ascii="Times New Roman" w:hAnsi="Times New Roman" w:hint="eastAsia"/>
        </w:rPr>
        <w:t>で光が通過することによる強さ</w:t>
      </w:r>
      <w:proofErr w:type="spellStart"/>
      <w:r w:rsidR="00B850E1" w:rsidRPr="00255D11">
        <w:rPr>
          <w:rFonts w:ascii="Times New Roman" w:hAnsi="Times New Roman"/>
          <w:i/>
        </w:rPr>
        <w:t>dI</w:t>
      </w:r>
      <w:proofErr w:type="spellEnd"/>
      <w:r w:rsidR="00B850E1">
        <w:rPr>
          <w:rFonts w:ascii="Times New Roman" w:hAnsi="Times New Roman" w:hint="eastAsia"/>
        </w:rPr>
        <w:t>の減少は式１で表せられる。</w:t>
      </w:r>
    </w:p>
    <w:p w:rsidR="00B850E1" w:rsidRDefault="00B850E1" w:rsidP="00E7388D">
      <w:pPr>
        <w:tabs>
          <w:tab w:val="left" w:pos="1260"/>
          <w:tab w:val="left" w:pos="3600"/>
        </w:tabs>
        <w:rPr>
          <w:rFonts w:ascii="Times New Roman" w:hAnsi="Times New Roman"/>
        </w:rPr>
      </w:pPr>
      <w:r>
        <w:rPr>
          <w:rFonts w:ascii="Times New Roman" w:hAnsi="Times New Roman"/>
        </w:rPr>
        <w:tab/>
      </w:r>
      <w:r w:rsidRPr="00F74AE7">
        <w:rPr>
          <w:rFonts w:ascii="Times New Roman" w:hAnsi="Times New Roman"/>
          <w:position w:val="-22"/>
        </w:rPr>
        <w:object w:dxaOrig="900" w:dyaOrig="580">
          <v:shape id="_x0000_i1026" type="#_x0000_t75" style="width:45.2pt;height:29.1pt" o:ole="">
            <v:imagedata r:id="rId10" o:title=""/>
          </v:shape>
          <o:OLEObject Type="Embed" ProgID="Equation.3" ShapeID="_x0000_i1026" DrawAspect="Content" ObjectID="_1392537355" r:id="rId11"/>
        </w:object>
      </w:r>
      <w:r>
        <w:rPr>
          <w:rFonts w:ascii="Times New Roman" w:hAnsi="Times New Roman"/>
        </w:rPr>
        <w:tab/>
      </w:r>
      <w:r>
        <w:rPr>
          <w:rFonts w:ascii="Times New Roman" w:hAnsi="Times New Roman" w:hint="eastAsia"/>
        </w:rPr>
        <w:t>（式１）</w:t>
      </w:r>
    </w:p>
    <w:p w:rsidR="00B850E1" w:rsidRDefault="00B850E1" w:rsidP="00B05690">
      <w:pPr>
        <w:spacing w:line="280" w:lineRule="exact"/>
        <w:rPr>
          <w:rFonts w:ascii="Times New Roman" w:hAnsi="Times New Roman"/>
        </w:rPr>
      </w:pPr>
      <w:r>
        <w:rPr>
          <w:rFonts w:ascii="Times New Roman" w:hAnsi="Times New Roman" w:hint="eastAsia"/>
        </w:rPr>
        <w:t>ｋは光を吸収する物質と光の波長によって決まる比例定数である。式１を</w:t>
      </w:r>
      <w:r>
        <w:rPr>
          <w:rFonts w:ascii="Times New Roman" w:hAnsi="Times New Roman"/>
        </w:rPr>
        <w:t>l=0</w:t>
      </w:r>
      <w:r>
        <w:rPr>
          <w:rFonts w:ascii="Times New Roman" w:hAnsi="Times New Roman" w:hint="eastAsia"/>
        </w:rPr>
        <w:t>から</w:t>
      </w:r>
      <w:r>
        <w:rPr>
          <w:rFonts w:ascii="Times New Roman" w:hAnsi="Times New Roman"/>
        </w:rPr>
        <w:t>l=l</w:t>
      </w:r>
      <w:r>
        <w:rPr>
          <w:rFonts w:ascii="Times New Roman" w:hAnsi="Times New Roman" w:hint="eastAsia"/>
        </w:rPr>
        <w:t>まで積分すると</w:t>
      </w:r>
    </w:p>
    <w:p w:rsidR="00B850E1" w:rsidRDefault="007E322E" w:rsidP="00E7388D">
      <w:pPr>
        <w:tabs>
          <w:tab w:val="left" w:pos="1260"/>
          <w:tab w:val="left" w:pos="3600"/>
        </w:tabs>
        <w:rPr>
          <w:rFonts w:ascii="Times New Roman" w:hAnsi="Times New Roman"/>
        </w:rPr>
      </w:pPr>
      <w:r>
        <w:rPr>
          <w:noProof/>
        </w:rPr>
        <w:pict>
          <v:shape id="_x0000_s1174" type="#_x0000_t202" style="position:absolute;left:0;text-align:left;margin-left:240.45pt;margin-top:290.95pt;width:183.3pt;height:18.05pt;z-index:251657728;mso-position-vertical-relative:page" filled="f" stroked="f">
            <v:textbox style="mso-next-textbox:#_x0000_s1174" inset="5.85pt,.7pt,5.85pt,.7pt">
              <w:txbxContent>
                <w:p w:rsidR="00B850E1" w:rsidRPr="00E7388D" w:rsidRDefault="00B850E1" w:rsidP="00E7388D">
                  <w:pPr>
                    <w:jc w:val="center"/>
                    <w:rPr>
                      <w:rFonts w:ascii="ＭＳ ゴシック" w:eastAsia="ＭＳ ゴシック" w:hAnsi="ＭＳ ゴシック"/>
                    </w:rPr>
                  </w:pPr>
                  <w:r w:rsidRPr="00E7388D">
                    <w:rPr>
                      <w:rFonts w:ascii="ＭＳ ゴシック" w:eastAsia="ＭＳ ゴシック" w:hAnsi="ＭＳ ゴシック" w:hint="eastAsia"/>
                    </w:rPr>
                    <w:t>図４　吸収過程</w:t>
                  </w:r>
                </w:p>
              </w:txbxContent>
            </v:textbox>
            <w10:wrap type="square" anchory="page"/>
          </v:shape>
        </w:pict>
      </w:r>
      <w:r w:rsidR="00B850E1">
        <w:rPr>
          <w:rFonts w:ascii="Times New Roman" w:hAnsi="Times New Roman"/>
        </w:rPr>
        <w:tab/>
      </w:r>
      <w:r w:rsidR="00B850E1" w:rsidRPr="00F74AE7">
        <w:rPr>
          <w:rFonts w:ascii="Times New Roman" w:hAnsi="Times New Roman"/>
          <w:position w:val="-82"/>
        </w:rPr>
        <w:object w:dxaOrig="1480" w:dyaOrig="1780">
          <v:shape id="_x0000_i1027" type="#_x0000_t75" style="width:74.3pt;height:88.1pt" o:ole="">
            <v:imagedata r:id="rId12" o:title=""/>
          </v:shape>
          <o:OLEObject Type="Embed" ProgID="Equation.3" ShapeID="_x0000_i1027" DrawAspect="Content" ObjectID="_1392537356" r:id="rId13"/>
        </w:object>
      </w:r>
      <w:r w:rsidR="00B850E1">
        <w:rPr>
          <w:rFonts w:ascii="Times New Roman" w:hAnsi="Times New Roman"/>
        </w:rPr>
        <w:tab/>
      </w:r>
      <w:r w:rsidR="00B850E1">
        <w:rPr>
          <w:rFonts w:ascii="Times New Roman" w:hAnsi="Times New Roman" w:hint="eastAsia"/>
        </w:rPr>
        <w:t>（式２）</w:t>
      </w:r>
    </w:p>
    <w:p w:rsidR="00B850E1" w:rsidRDefault="00B850E1" w:rsidP="00B05690">
      <w:pPr>
        <w:spacing w:line="280" w:lineRule="exact"/>
        <w:rPr>
          <w:rFonts w:ascii="Times New Roman" w:hAnsi="Times New Roman"/>
        </w:rPr>
      </w:pPr>
      <w:r>
        <w:rPr>
          <w:rFonts w:ascii="Times New Roman" w:hAnsi="Times New Roman" w:hint="eastAsia"/>
        </w:rPr>
        <w:t>となり、</w:t>
      </w:r>
      <w:proofErr w:type="spellStart"/>
      <w:r>
        <w:rPr>
          <w:rFonts w:ascii="Times New Roman" w:hAnsi="Times New Roman"/>
        </w:rPr>
        <w:t>J.H.Lambert</w:t>
      </w:r>
      <w:proofErr w:type="spellEnd"/>
      <w:r>
        <w:rPr>
          <w:rFonts w:ascii="Times New Roman" w:hAnsi="Times New Roman" w:hint="eastAsia"/>
        </w:rPr>
        <w:t>の法則とよばれている。</w:t>
      </w:r>
    </w:p>
    <w:p w:rsidR="00B850E1" w:rsidRDefault="00B850E1" w:rsidP="00B05690">
      <w:pPr>
        <w:spacing w:line="280" w:lineRule="exact"/>
        <w:rPr>
          <w:rFonts w:ascii="Times New Roman" w:hAnsi="Times New Roman"/>
        </w:rPr>
      </w:pPr>
      <w:r>
        <w:rPr>
          <w:rFonts w:ascii="Times New Roman" w:hAnsi="Times New Roman" w:hint="eastAsia"/>
        </w:rPr>
        <w:t>また物質の濃度を</w:t>
      </w:r>
      <w:r>
        <w:rPr>
          <w:rFonts w:ascii="Times New Roman" w:hAnsi="Times New Roman"/>
        </w:rPr>
        <w:t>C</w:t>
      </w:r>
      <w:r>
        <w:rPr>
          <w:rFonts w:ascii="Times New Roman" w:hAnsi="Times New Roman" w:hint="eastAsia"/>
        </w:rPr>
        <w:t>とすると光の強さの減少は式３で表せられる</w:t>
      </w:r>
    </w:p>
    <w:p w:rsidR="00B850E1" w:rsidRDefault="00B850E1" w:rsidP="00E7388D">
      <w:pPr>
        <w:tabs>
          <w:tab w:val="left" w:pos="1260"/>
          <w:tab w:val="left" w:pos="3600"/>
        </w:tabs>
        <w:rPr>
          <w:rFonts w:ascii="Times New Roman" w:hAnsi="Times New Roman"/>
        </w:rPr>
      </w:pPr>
      <w:r>
        <w:rPr>
          <w:rFonts w:ascii="Times New Roman" w:hAnsi="Times New Roman"/>
        </w:rPr>
        <w:tab/>
      </w:r>
      <w:r w:rsidRPr="00E816A4">
        <w:rPr>
          <w:rFonts w:ascii="Times New Roman" w:hAnsi="Times New Roman"/>
          <w:position w:val="-22"/>
        </w:rPr>
        <w:object w:dxaOrig="1060" w:dyaOrig="580">
          <v:shape id="_x0000_i1028" type="#_x0000_t75" style="width:52.85pt;height:29.1pt" o:ole="">
            <v:imagedata r:id="rId14" o:title=""/>
          </v:shape>
          <o:OLEObject Type="Embed" ProgID="Equation.3" ShapeID="_x0000_i1028" DrawAspect="Content" ObjectID="_1392537357" r:id="rId15"/>
        </w:object>
      </w:r>
      <w:r>
        <w:rPr>
          <w:rFonts w:ascii="Times New Roman" w:hAnsi="Times New Roman"/>
        </w:rPr>
        <w:tab/>
      </w:r>
      <w:r>
        <w:rPr>
          <w:rFonts w:ascii="Times New Roman" w:hAnsi="Times New Roman" w:hint="eastAsia"/>
        </w:rPr>
        <w:t>（式３）</w:t>
      </w:r>
    </w:p>
    <w:p w:rsidR="00B850E1" w:rsidRDefault="00B850E1" w:rsidP="00E7388D">
      <w:pPr>
        <w:tabs>
          <w:tab w:val="left" w:pos="3600"/>
        </w:tabs>
        <w:rPr>
          <w:rFonts w:ascii="Times New Roman" w:hAnsi="Times New Roman"/>
        </w:rPr>
      </w:pPr>
      <w:r>
        <w:rPr>
          <w:rFonts w:ascii="Times New Roman" w:hAnsi="Times New Roman" w:hint="eastAsia"/>
        </w:rPr>
        <w:t>これを</w:t>
      </w:r>
      <w:r>
        <w:rPr>
          <w:rFonts w:ascii="Times New Roman" w:hAnsi="Times New Roman"/>
        </w:rPr>
        <w:t>C=0</w:t>
      </w:r>
      <w:r>
        <w:rPr>
          <w:rFonts w:ascii="Times New Roman" w:hAnsi="Times New Roman" w:hint="eastAsia"/>
        </w:rPr>
        <w:t>から</w:t>
      </w:r>
      <w:r>
        <w:rPr>
          <w:rFonts w:ascii="Times New Roman" w:hAnsi="Times New Roman"/>
        </w:rPr>
        <w:t>C=C</w:t>
      </w:r>
      <w:r>
        <w:rPr>
          <w:rFonts w:ascii="Times New Roman" w:hAnsi="Times New Roman" w:hint="eastAsia"/>
        </w:rPr>
        <w:t>まで積分すると</w:t>
      </w:r>
    </w:p>
    <w:p w:rsidR="00B850E1" w:rsidRDefault="00B850E1" w:rsidP="00E7388D">
      <w:pPr>
        <w:tabs>
          <w:tab w:val="left" w:pos="1260"/>
          <w:tab w:val="left" w:pos="3600"/>
        </w:tabs>
        <w:rPr>
          <w:rFonts w:ascii="Times New Roman" w:hAnsi="Times New Roman"/>
        </w:rPr>
      </w:pPr>
      <w:r>
        <w:rPr>
          <w:rFonts w:ascii="Times New Roman" w:hAnsi="Times New Roman"/>
        </w:rPr>
        <w:tab/>
      </w:r>
      <w:r w:rsidRPr="00E816A4">
        <w:rPr>
          <w:rFonts w:ascii="Times New Roman" w:hAnsi="Times New Roman"/>
          <w:position w:val="-22"/>
        </w:rPr>
        <w:object w:dxaOrig="1560" w:dyaOrig="620">
          <v:shape id="_x0000_i1029" type="#_x0000_t75" style="width:78.15pt;height:30.65pt" o:ole="">
            <v:imagedata r:id="rId16" o:title=""/>
          </v:shape>
          <o:OLEObject Type="Embed" ProgID="Equation.3" ShapeID="_x0000_i1029" DrawAspect="Content" ObjectID="_1392537358" r:id="rId17"/>
        </w:object>
      </w:r>
      <w:r>
        <w:rPr>
          <w:rFonts w:ascii="Times New Roman" w:hAnsi="Times New Roman"/>
        </w:rPr>
        <w:tab/>
      </w:r>
      <w:r>
        <w:rPr>
          <w:rFonts w:ascii="Times New Roman" w:hAnsi="Times New Roman" w:hint="eastAsia"/>
        </w:rPr>
        <w:t>（式４）</w:t>
      </w:r>
    </w:p>
    <w:p w:rsidR="00B850E1" w:rsidRPr="00E816A4" w:rsidRDefault="00B850E1" w:rsidP="00E7388D">
      <w:pPr>
        <w:rPr>
          <w:rFonts w:ascii="Times New Roman" w:hAnsi="Times New Roman"/>
        </w:rPr>
      </w:pPr>
      <w:r>
        <w:rPr>
          <w:rFonts w:ascii="Times New Roman" w:hAnsi="Times New Roman" w:hint="eastAsia"/>
        </w:rPr>
        <w:t>となり、</w:t>
      </w:r>
      <w:proofErr w:type="spellStart"/>
      <w:r>
        <w:rPr>
          <w:rFonts w:ascii="Times New Roman" w:hAnsi="Times New Roman"/>
        </w:rPr>
        <w:t>A.Beer</w:t>
      </w:r>
      <w:proofErr w:type="spellEnd"/>
      <w:r>
        <w:rPr>
          <w:rFonts w:ascii="Times New Roman" w:hAnsi="Times New Roman" w:hint="eastAsia"/>
        </w:rPr>
        <w:t>の法則とよばれている。式２と式４を組み合わせると</w:t>
      </w:r>
    </w:p>
    <w:p w:rsidR="00B850E1" w:rsidRDefault="00B850E1" w:rsidP="00E7388D">
      <w:pPr>
        <w:tabs>
          <w:tab w:val="left" w:pos="1260"/>
          <w:tab w:val="left" w:pos="3600"/>
        </w:tabs>
        <w:rPr>
          <w:rFonts w:ascii="Times New Roman" w:hAnsi="Times New Roman"/>
        </w:rPr>
      </w:pPr>
      <w:r>
        <w:rPr>
          <w:rFonts w:ascii="Times New Roman" w:hAnsi="Times New Roman"/>
        </w:rPr>
        <w:tab/>
      </w:r>
      <w:r w:rsidRPr="00E816A4">
        <w:rPr>
          <w:rFonts w:ascii="Times New Roman" w:hAnsi="Times New Roman"/>
          <w:position w:val="-22"/>
        </w:rPr>
        <w:object w:dxaOrig="2160" w:dyaOrig="580">
          <v:shape id="_x0000_i1030" type="#_x0000_t75" style="width:108pt;height:29.1pt" o:ole="">
            <v:imagedata r:id="rId18" o:title=""/>
          </v:shape>
          <o:OLEObject Type="Embed" ProgID="Equation.3" ShapeID="_x0000_i1030" DrawAspect="Content" ObjectID="_1392537359" r:id="rId19"/>
        </w:object>
      </w:r>
      <w:r>
        <w:rPr>
          <w:rFonts w:ascii="Times New Roman" w:hAnsi="Times New Roman"/>
        </w:rPr>
        <w:tab/>
      </w:r>
      <w:r>
        <w:rPr>
          <w:rFonts w:ascii="Times New Roman" w:hAnsi="Times New Roman" w:hint="eastAsia"/>
        </w:rPr>
        <w:t>（式５）</w:t>
      </w:r>
    </w:p>
    <w:p w:rsidR="00B850E1" w:rsidRDefault="00B850E1" w:rsidP="00E7388D">
      <w:pPr>
        <w:rPr>
          <w:rFonts w:ascii="Times New Roman" w:hAnsi="Times New Roman"/>
        </w:rPr>
      </w:pPr>
      <w:r>
        <w:rPr>
          <w:rFonts w:ascii="Times New Roman" w:hAnsi="Times New Roman" w:hint="eastAsia"/>
        </w:rPr>
        <w:t>となる。これを</w:t>
      </w:r>
      <w:r>
        <w:rPr>
          <w:rFonts w:ascii="Times New Roman" w:hAnsi="Times New Roman"/>
        </w:rPr>
        <w:t xml:space="preserve">Lambert -Beer </w:t>
      </w:r>
      <w:r>
        <w:rPr>
          <w:rFonts w:ascii="Times New Roman" w:hAnsi="Times New Roman" w:hint="eastAsia"/>
        </w:rPr>
        <w:t>法則と言う。</w:t>
      </w:r>
    </w:p>
    <w:p w:rsidR="00B850E1" w:rsidRDefault="00B850E1" w:rsidP="00E7388D">
      <w:pPr>
        <w:rPr>
          <w:rFonts w:ascii="Times New Roman" w:hAnsi="Times New Roman"/>
        </w:rPr>
      </w:pPr>
    </w:p>
    <w:p w:rsidR="00B850E1" w:rsidRDefault="00B850E1" w:rsidP="00E7388D">
      <w:pPr>
        <w:rPr>
          <w:rFonts w:ascii="Times New Roman" w:hAnsi="Times New Roman"/>
        </w:rPr>
      </w:pPr>
    </w:p>
    <w:p w:rsidR="00B850E1" w:rsidRPr="00057D23" w:rsidRDefault="007E322E" w:rsidP="00B05690">
      <w:pPr>
        <w:spacing w:line="280" w:lineRule="exact"/>
        <w:rPr>
          <w:rFonts w:ascii="Times New Roman" w:hAnsi="Times New Roman"/>
          <w:u w:val="single"/>
        </w:rPr>
      </w:pPr>
      <w:r>
        <w:rPr>
          <w:noProof/>
        </w:rPr>
        <w:pict>
          <v:group id="_x0000_s1175" style="position:absolute;left:0;text-align:left;margin-left:267.75pt;margin-top:9.5pt;width:179.65pt;height:135.75pt;z-index:251656704" coordorigin="6350,11813" coordsize="3811,2880">
            <v:shape id="_x0000_s1176" type="#_x0000_t202" style="position:absolute;left:7821;top:13973;width:1260;height:360" filled="f" stroked="f">
              <v:textbox style="mso-next-textbox:#_x0000_s1176" inset="5.85pt,.7pt,5.85pt,.7pt">
                <w:txbxContent>
                  <w:p w:rsidR="00B850E1" w:rsidRDefault="00B850E1" w:rsidP="00E7388D">
                    <w:r>
                      <w:rPr>
                        <w:rFonts w:hint="eastAsia"/>
                      </w:rPr>
                      <w:t>溶液濃度</w:t>
                    </w:r>
                    <w:r>
                      <w:t>C</w:t>
                    </w:r>
                  </w:p>
                </w:txbxContent>
              </v:textbox>
            </v:shape>
            <v:shape id="_x0000_s1177" type="#_x0000_t75" style="position:absolute;left:6350;top:12353;width:375;height:1275">
              <v:imagedata r:id="rId20" o:title=""/>
            </v:shape>
            <v:group id="_x0000_s1178" style="position:absolute;left:6741;top:11813;width:3420;height:2160" coordorigin="6741,11813" coordsize="3420,2160">
              <v:rect id="_x0000_s1179" style="position:absolute;left:6741;top:11813;width:3420;height:2160">
                <v:textbox inset="5.85pt,.7pt,5.85pt,.7pt"/>
              </v:rect>
              <v:line id="_x0000_s1180" style="position:absolute;flip:y" from="6921,12713" to="8001,13793"/>
              <v:shape id="_x0000_s1181" style="position:absolute;left:8001;top:12120;width:1884;height:593;mso-position-horizontal:absolute;mso-position-vertical:absolute" coordsize="1884,593" path="m,593c118,524,389,266,707,180hfc1337,8,1639,37,1884,hbe" filled="f">
                <v:stroke dashstyle="dash"/>
                <v:path arrowok="t"/>
              </v:shape>
              <v:oval id="_x0000_s1182" style="position:absolute;left:7701;top:12909;width:113;height:113" fillcolor="black">
                <v:textbox inset="5.85pt,.7pt,5.85pt,.7pt"/>
              </v:oval>
              <v:oval id="_x0000_s1183" style="position:absolute;left:7356;top:13253;width:113;height:113" fillcolor="black">
                <v:textbox inset="5.85pt,.7pt,5.85pt,.7pt"/>
              </v:oval>
              <v:oval id="_x0000_s1184" style="position:absolute;left:8361;top:12369;width:113;height:113" fillcolor="black">
                <v:textbox inset="5.85pt,.7pt,5.85pt,.7pt"/>
              </v:oval>
              <v:oval id="_x0000_s1185" style="position:absolute;left:7001;top:13613;width:113;height:113" fillcolor="black">
                <v:textbox inset="5.85pt,.7pt,5.85pt,.7pt"/>
              </v:oval>
              <v:oval id="_x0000_s1186" style="position:absolute;left:9169;top:12141;width:113;height:113" fillcolor="black">
                <v:textbox inset="5.85pt,.7pt,5.85pt,.7pt"/>
              </v:oval>
              <v:oval id="_x0000_s1187" style="position:absolute;left:8772;top:12213;width:113;height:113" fillcolor="black">
                <v:textbox inset="5.85pt,.7pt,5.85pt,.7pt"/>
              </v:oval>
              <v:oval id="_x0000_s1188" style="position:absolute;left:9621;top:12085;width:113;height:113" fillcolor="black">
                <v:textbox inset="5.85pt,.7pt,5.85pt,.7pt"/>
              </v:oval>
              <v:oval id="_x0000_s1189" style="position:absolute;left:8000;top:12608;width:113;height:113" fillcolor="black">
                <v:textbox inset="5.85pt,.7pt,5.85pt,.7pt"/>
              </v:oval>
            </v:group>
            <v:shape id="_x0000_s1190" type="#_x0000_t202" style="position:absolute;left:6710;top:14333;width:3420;height:360" filled="f" stroked="f">
              <v:textbox style="mso-next-textbox:#_x0000_s1190" inset="5.85pt,.7pt,5.85pt,.7pt">
                <w:txbxContent>
                  <w:p w:rsidR="00B850E1" w:rsidRPr="00E7388D" w:rsidRDefault="00B850E1" w:rsidP="00636DDA">
                    <w:pPr>
                      <w:ind w:firstLineChars="200" w:firstLine="420"/>
                      <w:rPr>
                        <w:rFonts w:ascii="ＭＳ ゴシック" w:eastAsia="ＭＳ ゴシック" w:hAnsi="ＭＳ ゴシック"/>
                      </w:rPr>
                    </w:pPr>
                    <w:r w:rsidRPr="00E7388D">
                      <w:rPr>
                        <w:rFonts w:ascii="ＭＳ ゴシック" w:eastAsia="ＭＳ ゴシック" w:hAnsi="ＭＳ ゴシック" w:hint="eastAsia"/>
                      </w:rPr>
                      <w:t>図５　吸光度と濃度の変化</w:t>
                    </w:r>
                  </w:p>
                </w:txbxContent>
              </v:textbox>
            </v:shape>
            <w10:wrap type="square"/>
          </v:group>
        </w:pict>
      </w:r>
      <w:r w:rsidR="00B850E1" w:rsidRPr="00057D23">
        <w:rPr>
          <w:rFonts w:ascii="Times New Roman" w:hAnsi="Times New Roman"/>
          <w:u w:val="single"/>
        </w:rPr>
        <w:t>Beer</w:t>
      </w:r>
      <w:r w:rsidR="00B850E1" w:rsidRPr="00057D23">
        <w:rPr>
          <w:rFonts w:ascii="Times New Roman" w:hAnsi="Times New Roman" w:hint="eastAsia"/>
          <w:u w:val="single"/>
        </w:rPr>
        <w:t>の法則からのずれ</w:t>
      </w:r>
    </w:p>
    <w:p w:rsidR="00B850E1" w:rsidRDefault="00B850E1" w:rsidP="00B05690">
      <w:pPr>
        <w:spacing w:line="280" w:lineRule="exact"/>
        <w:rPr>
          <w:rFonts w:ascii="Times New Roman" w:hAnsi="Times New Roman"/>
        </w:rPr>
      </w:pPr>
      <w:r>
        <w:rPr>
          <w:rFonts w:ascii="Times New Roman" w:hAnsi="Times New Roman"/>
        </w:rPr>
        <w:t>Beer</w:t>
      </w:r>
      <w:r>
        <w:rPr>
          <w:rFonts w:ascii="Times New Roman" w:hAnsi="Times New Roman" w:hint="eastAsia"/>
        </w:rPr>
        <w:t>の法則から溶液濃度</w:t>
      </w:r>
      <w:r>
        <w:rPr>
          <w:rFonts w:ascii="Times New Roman" w:hAnsi="Times New Roman"/>
        </w:rPr>
        <w:t>C</w:t>
      </w:r>
      <w:r>
        <w:rPr>
          <w:rFonts w:ascii="Times New Roman" w:hAnsi="Times New Roman" w:hint="eastAsia"/>
        </w:rPr>
        <w:t>が低いときに吸光度は比例関係を成す場合が多い。しかし溶液濃度が大きくなると図５の破線のように</w:t>
      </w:r>
      <w:r>
        <w:rPr>
          <w:rFonts w:ascii="Times New Roman" w:hAnsi="Times New Roman"/>
        </w:rPr>
        <w:t>Beer</w:t>
      </w:r>
      <w:r>
        <w:rPr>
          <w:rFonts w:ascii="Times New Roman" w:hAnsi="Times New Roman" w:hint="eastAsia"/>
        </w:rPr>
        <w:t>の法則が成り立たなくなる。また希薄しすぎると装置で観測する光束の強度の差はほぼ等しいため吸光度に大きな誤差が含まれる。</w:t>
      </w:r>
      <w:r>
        <w:rPr>
          <w:rFonts w:ascii="Times New Roman" w:hAnsi="Times New Roman"/>
        </w:rPr>
        <w:t>Beer</w:t>
      </w:r>
      <w:r>
        <w:rPr>
          <w:rFonts w:ascii="Times New Roman" w:hAnsi="Times New Roman" w:hint="eastAsia"/>
        </w:rPr>
        <w:t>の法則を用いる方法は一般に吸光度が</w:t>
      </w:r>
      <w:r>
        <w:rPr>
          <w:rFonts w:ascii="Times New Roman" w:hAnsi="Times New Roman"/>
        </w:rPr>
        <w:t>0.2</w:t>
      </w:r>
      <w:r>
        <w:rPr>
          <w:rFonts w:ascii="Times New Roman" w:hAnsi="Times New Roman" w:hint="eastAsia"/>
        </w:rPr>
        <w:t>～</w:t>
      </w:r>
      <w:r>
        <w:rPr>
          <w:rFonts w:ascii="Times New Roman" w:hAnsi="Times New Roman"/>
        </w:rPr>
        <w:t>0.8</w:t>
      </w:r>
      <w:r>
        <w:rPr>
          <w:rFonts w:ascii="Times New Roman" w:hAnsi="Times New Roman" w:hint="eastAsia"/>
        </w:rPr>
        <w:t>（透過度</w:t>
      </w:r>
      <w:r>
        <w:rPr>
          <w:rFonts w:ascii="Times New Roman" w:hAnsi="Times New Roman"/>
        </w:rPr>
        <w:t>15</w:t>
      </w:r>
      <w:r>
        <w:rPr>
          <w:rFonts w:ascii="Times New Roman" w:hAnsi="Times New Roman" w:hint="eastAsia"/>
        </w:rPr>
        <w:t>～</w:t>
      </w:r>
      <w:r>
        <w:rPr>
          <w:rFonts w:ascii="Times New Roman" w:hAnsi="Times New Roman"/>
        </w:rPr>
        <w:t>65</w:t>
      </w:r>
      <w:r>
        <w:rPr>
          <w:rFonts w:ascii="Times New Roman" w:hAnsi="Times New Roman" w:hint="eastAsia"/>
        </w:rPr>
        <w:t>％）程度で行うよう濃度やセルの長さを調節するのがよい。</w:t>
      </w:r>
    </w:p>
    <w:p w:rsidR="00B850E1" w:rsidRDefault="00B850E1" w:rsidP="00B05690">
      <w:pPr>
        <w:spacing w:line="280" w:lineRule="exact"/>
        <w:rPr>
          <w:b/>
        </w:rPr>
      </w:pPr>
    </w:p>
    <w:p w:rsidR="00B850E1" w:rsidRDefault="00B850E1" w:rsidP="00B05690">
      <w:pPr>
        <w:spacing w:line="280" w:lineRule="exact"/>
        <w:rPr>
          <w:b/>
        </w:rPr>
      </w:pPr>
    </w:p>
    <w:p w:rsidR="00B850E1" w:rsidRPr="003C5DA8" w:rsidRDefault="00B850E1" w:rsidP="00B05690">
      <w:pPr>
        <w:spacing w:line="280" w:lineRule="exact"/>
        <w:rPr>
          <w:rFonts w:ascii="ＭＳ ゴシック" w:eastAsia="ＭＳ ゴシック" w:hAnsi="ＭＳ ゴシック"/>
          <w:b/>
        </w:rPr>
      </w:pPr>
      <w:r>
        <w:rPr>
          <w:rFonts w:ascii="ＭＳ ゴシック" w:eastAsia="ＭＳ ゴシック" w:hAnsi="ＭＳ ゴシック"/>
          <w:b/>
        </w:rPr>
        <w:lastRenderedPageBreak/>
        <w:t>4</w:t>
      </w:r>
      <w:r w:rsidRPr="003C5DA8">
        <w:rPr>
          <w:rFonts w:ascii="ＭＳ ゴシック" w:eastAsia="ＭＳ ゴシック" w:hAnsi="ＭＳ ゴシック"/>
          <w:b/>
        </w:rPr>
        <w:t>.</w:t>
      </w:r>
      <w:r w:rsidRPr="003C5DA8">
        <w:rPr>
          <w:rFonts w:ascii="ＭＳ ゴシック" w:eastAsia="ＭＳ ゴシック" w:hAnsi="ＭＳ ゴシック" w:hint="eastAsia"/>
          <w:b/>
        </w:rPr>
        <w:t xml:space="preserve">　準備</w:t>
      </w:r>
    </w:p>
    <w:tbl>
      <w:tblPr>
        <w:tblpPr w:leftFromText="142" w:rightFromText="142" w:vertAnchor="text" w:horzAnchor="margin" w:tblpY="651"/>
        <w:tblW w:w="5000" w:type="pct"/>
        <w:tblCellMar>
          <w:left w:w="99" w:type="dxa"/>
          <w:right w:w="99" w:type="dxa"/>
        </w:tblCellMar>
        <w:tblLook w:val="0000" w:firstRow="0" w:lastRow="0" w:firstColumn="0" w:lastColumn="0" w:noHBand="0" w:noVBand="0"/>
      </w:tblPr>
      <w:tblGrid>
        <w:gridCol w:w="876"/>
        <w:gridCol w:w="1106"/>
        <w:gridCol w:w="867"/>
        <w:gridCol w:w="1010"/>
        <w:gridCol w:w="1299"/>
        <w:gridCol w:w="1010"/>
        <w:gridCol w:w="1146"/>
        <w:gridCol w:w="1164"/>
        <w:gridCol w:w="790"/>
      </w:tblGrid>
      <w:tr w:rsidR="00B850E1" w:rsidRPr="00115488" w:rsidTr="006D3372">
        <w:trPr>
          <w:trHeight w:val="435"/>
        </w:trPr>
        <w:tc>
          <w:tcPr>
            <w:tcW w:w="472" w:type="pct"/>
            <w:tcBorders>
              <w:top w:val="single" w:sz="4" w:space="0" w:color="auto"/>
              <w:left w:val="single" w:sz="4" w:space="0" w:color="auto"/>
              <w:bottom w:val="single" w:sz="4" w:space="0" w:color="auto"/>
              <w:right w:val="single" w:sz="4" w:space="0" w:color="auto"/>
            </w:tcBorders>
            <w:noWrap/>
            <w:vAlign w:val="center"/>
          </w:tcPr>
          <w:p w:rsidR="00B850E1" w:rsidRPr="00115488" w:rsidRDefault="00B850E1" w:rsidP="003C5DA8">
            <w:pPr>
              <w:widowControl/>
              <w:jc w:val="center"/>
              <w:rPr>
                <w:rFonts w:ascii="ＭＳ Ｐゴシック" w:eastAsia="ＭＳ Ｐゴシック" w:hAnsi="ＭＳ Ｐゴシック" w:cs="ＭＳ Ｐゴシック"/>
                <w:kern w:val="0"/>
                <w:sz w:val="22"/>
                <w:szCs w:val="22"/>
              </w:rPr>
            </w:pPr>
            <w:r w:rsidRPr="00115488">
              <w:rPr>
                <w:rFonts w:ascii="ＭＳ Ｐゴシック" w:eastAsia="ＭＳ Ｐゴシック" w:hAnsi="ＭＳ Ｐゴシック" w:cs="ＭＳ Ｐゴシック" w:hint="eastAsia"/>
                <w:kern w:val="0"/>
                <w:sz w:val="22"/>
                <w:szCs w:val="22"/>
              </w:rPr>
              <w:t>器具名</w:t>
            </w:r>
          </w:p>
        </w:tc>
        <w:tc>
          <w:tcPr>
            <w:tcW w:w="596" w:type="pct"/>
            <w:tcBorders>
              <w:top w:val="single" w:sz="4" w:space="0" w:color="auto"/>
              <w:left w:val="nil"/>
              <w:bottom w:val="single" w:sz="4" w:space="0" w:color="auto"/>
              <w:right w:val="single" w:sz="4" w:space="0" w:color="auto"/>
            </w:tcBorders>
            <w:noWrap/>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hint="eastAsia"/>
                <w:kern w:val="0"/>
                <w:sz w:val="18"/>
                <w:szCs w:val="18"/>
              </w:rPr>
              <w:t>シリンダー</w:t>
            </w:r>
          </w:p>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kern w:val="0"/>
                <w:sz w:val="18"/>
                <w:szCs w:val="18"/>
              </w:rPr>
              <w:t>500ml</w:t>
            </w:r>
          </w:p>
        </w:tc>
        <w:tc>
          <w:tcPr>
            <w:tcW w:w="468" w:type="pct"/>
            <w:tcBorders>
              <w:top w:val="single" w:sz="4" w:space="0" w:color="auto"/>
              <w:left w:val="nil"/>
              <w:bottom w:val="single" w:sz="4" w:space="0" w:color="auto"/>
              <w:right w:val="single" w:sz="4" w:space="0" w:color="auto"/>
            </w:tcBorders>
            <w:noWrap/>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hint="eastAsia"/>
                <w:kern w:val="0"/>
                <w:sz w:val="18"/>
                <w:szCs w:val="18"/>
              </w:rPr>
              <w:t>ビーカー</w:t>
            </w:r>
          </w:p>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5</w:t>
            </w:r>
            <w:r w:rsidRPr="003C5DA8">
              <w:rPr>
                <w:rFonts w:ascii="ＭＳ Ｐゴシック" w:eastAsia="ＭＳ Ｐゴシック" w:hAnsi="ＭＳ Ｐゴシック" w:cs="ＭＳ Ｐゴシック"/>
                <w:kern w:val="0"/>
                <w:sz w:val="18"/>
                <w:szCs w:val="18"/>
              </w:rPr>
              <w:t>00ml</w:t>
            </w:r>
          </w:p>
        </w:tc>
        <w:tc>
          <w:tcPr>
            <w:tcW w:w="545" w:type="pct"/>
            <w:tcBorders>
              <w:top w:val="single" w:sz="4" w:space="0" w:color="auto"/>
              <w:left w:val="nil"/>
              <w:bottom w:val="single" w:sz="4" w:space="0" w:color="auto"/>
              <w:right w:val="single" w:sz="4" w:space="0" w:color="auto"/>
            </w:tcBorders>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hint="eastAsia"/>
                <w:kern w:val="0"/>
                <w:sz w:val="18"/>
                <w:szCs w:val="18"/>
              </w:rPr>
              <w:t>ビーカー</w:t>
            </w:r>
          </w:p>
          <w:p w:rsidR="00B850E1" w:rsidRPr="003C5DA8" w:rsidRDefault="00B850E1" w:rsidP="003C5DA8">
            <w:pPr>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kern w:val="0"/>
                <w:sz w:val="18"/>
                <w:szCs w:val="18"/>
              </w:rPr>
              <w:t>100ml</w:t>
            </w:r>
          </w:p>
        </w:tc>
        <w:tc>
          <w:tcPr>
            <w:tcW w:w="701" w:type="pct"/>
            <w:tcBorders>
              <w:top w:val="single" w:sz="4" w:space="0" w:color="auto"/>
              <w:left w:val="nil"/>
              <w:bottom w:val="single" w:sz="4" w:space="0" w:color="auto"/>
              <w:right w:val="single" w:sz="4" w:space="0" w:color="auto"/>
            </w:tcBorders>
            <w:noWrap/>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hint="eastAsia"/>
                <w:kern w:val="0"/>
                <w:sz w:val="18"/>
                <w:szCs w:val="18"/>
              </w:rPr>
              <w:t>スターラー</w:t>
            </w:r>
          </w:p>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hint="eastAsia"/>
                <w:kern w:val="0"/>
                <w:sz w:val="18"/>
                <w:szCs w:val="18"/>
              </w:rPr>
              <w:t>チップ</w:t>
            </w:r>
          </w:p>
        </w:tc>
        <w:tc>
          <w:tcPr>
            <w:tcW w:w="545" w:type="pct"/>
            <w:tcBorders>
              <w:top w:val="single" w:sz="4" w:space="0" w:color="auto"/>
              <w:left w:val="nil"/>
              <w:bottom w:val="single" w:sz="4" w:space="0" w:color="auto"/>
              <w:right w:val="single" w:sz="4" w:space="0" w:color="auto"/>
            </w:tcBorders>
            <w:noWrap/>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hint="eastAsia"/>
                <w:kern w:val="0"/>
                <w:sz w:val="18"/>
                <w:szCs w:val="18"/>
              </w:rPr>
              <w:t>シリンジ</w:t>
            </w:r>
          </w:p>
        </w:tc>
        <w:tc>
          <w:tcPr>
            <w:tcW w:w="618" w:type="pct"/>
            <w:tcBorders>
              <w:top w:val="single" w:sz="4" w:space="0" w:color="auto"/>
              <w:left w:val="nil"/>
              <w:bottom w:val="single" w:sz="4" w:space="0" w:color="auto"/>
              <w:right w:val="single" w:sz="4" w:space="0" w:color="auto"/>
            </w:tcBorders>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駒込ピペット</w:t>
            </w:r>
          </w:p>
        </w:tc>
        <w:tc>
          <w:tcPr>
            <w:tcW w:w="628" w:type="pct"/>
            <w:tcBorders>
              <w:top w:val="single" w:sz="4" w:space="0" w:color="auto"/>
              <w:left w:val="nil"/>
              <w:bottom w:val="single" w:sz="4" w:space="0" w:color="auto"/>
              <w:right w:val="single" w:sz="4" w:space="0" w:color="auto"/>
            </w:tcBorders>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ピンセット</w:t>
            </w:r>
          </w:p>
        </w:tc>
        <w:tc>
          <w:tcPr>
            <w:tcW w:w="426" w:type="pct"/>
            <w:tcBorders>
              <w:top w:val="single" w:sz="4" w:space="0" w:color="auto"/>
              <w:left w:val="nil"/>
              <w:bottom w:val="single" w:sz="4" w:space="0" w:color="auto"/>
              <w:right w:val="single" w:sz="4" w:space="0" w:color="auto"/>
            </w:tcBorders>
            <w:vAlign w:val="center"/>
          </w:tcPr>
          <w:p w:rsidR="00B850E1" w:rsidRPr="003C5DA8" w:rsidRDefault="00B850E1" w:rsidP="003C5DA8">
            <w:pPr>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hint="eastAsia"/>
                <w:kern w:val="0"/>
                <w:sz w:val="18"/>
                <w:szCs w:val="18"/>
              </w:rPr>
              <w:t>セル</w:t>
            </w:r>
          </w:p>
        </w:tc>
      </w:tr>
      <w:tr w:rsidR="00B850E1" w:rsidRPr="00115488" w:rsidTr="006D3372">
        <w:trPr>
          <w:trHeight w:val="384"/>
        </w:trPr>
        <w:tc>
          <w:tcPr>
            <w:tcW w:w="472" w:type="pct"/>
            <w:tcBorders>
              <w:top w:val="nil"/>
              <w:left w:val="single" w:sz="4" w:space="0" w:color="auto"/>
              <w:bottom w:val="single" w:sz="4" w:space="0" w:color="auto"/>
              <w:right w:val="single" w:sz="4" w:space="0" w:color="auto"/>
            </w:tcBorders>
            <w:noWrap/>
            <w:vAlign w:val="center"/>
          </w:tcPr>
          <w:p w:rsidR="00B850E1" w:rsidRPr="00115488" w:rsidRDefault="00B850E1" w:rsidP="003C5DA8">
            <w:pPr>
              <w:widowControl/>
              <w:jc w:val="center"/>
              <w:rPr>
                <w:rFonts w:ascii="ＭＳ Ｐゴシック" w:eastAsia="ＭＳ Ｐゴシック" w:hAnsi="ＭＳ Ｐゴシック" w:cs="ＭＳ Ｐゴシック"/>
                <w:kern w:val="0"/>
                <w:sz w:val="22"/>
                <w:szCs w:val="22"/>
              </w:rPr>
            </w:pPr>
            <w:r w:rsidRPr="00115488">
              <w:rPr>
                <w:rFonts w:ascii="ＭＳ Ｐゴシック" w:eastAsia="ＭＳ Ｐゴシック" w:hAnsi="ＭＳ Ｐゴシック" w:cs="ＭＳ Ｐゴシック" w:hint="eastAsia"/>
                <w:kern w:val="0"/>
                <w:sz w:val="22"/>
                <w:szCs w:val="22"/>
              </w:rPr>
              <w:t>個数</w:t>
            </w:r>
          </w:p>
        </w:tc>
        <w:tc>
          <w:tcPr>
            <w:tcW w:w="596" w:type="pct"/>
            <w:tcBorders>
              <w:top w:val="nil"/>
              <w:left w:val="nil"/>
              <w:bottom w:val="single" w:sz="4" w:space="0" w:color="auto"/>
              <w:right w:val="single" w:sz="4" w:space="0" w:color="auto"/>
            </w:tcBorders>
            <w:noWrap/>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kern w:val="0"/>
                <w:sz w:val="18"/>
                <w:szCs w:val="18"/>
              </w:rPr>
              <w:t>1</w:t>
            </w:r>
          </w:p>
        </w:tc>
        <w:tc>
          <w:tcPr>
            <w:tcW w:w="468" w:type="pct"/>
            <w:tcBorders>
              <w:top w:val="nil"/>
              <w:left w:val="nil"/>
              <w:bottom w:val="single" w:sz="4" w:space="0" w:color="auto"/>
              <w:right w:val="single" w:sz="4" w:space="0" w:color="auto"/>
            </w:tcBorders>
            <w:noWrap/>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w:t>
            </w:r>
          </w:p>
        </w:tc>
        <w:tc>
          <w:tcPr>
            <w:tcW w:w="545" w:type="pct"/>
            <w:tcBorders>
              <w:top w:val="nil"/>
              <w:left w:val="nil"/>
              <w:bottom w:val="single" w:sz="4" w:space="0" w:color="auto"/>
              <w:right w:val="single" w:sz="4" w:space="0" w:color="auto"/>
            </w:tcBorders>
            <w:vAlign w:val="center"/>
          </w:tcPr>
          <w:p w:rsidR="00B850E1" w:rsidRPr="003C5DA8" w:rsidRDefault="00B850E1" w:rsidP="003C5DA8">
            <w:pPr>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kern w:val="0"/>
                <w:sz w:val="18"/>
                <w:szCs w:val="18"/>
              </w:rPr>
              <w:t>4</w:t>
            </w:r>
          </w:p>
        </w:tc>
        <w:tc>
          <w:tcPr>
            <w:tcW w:w="701" w:type="pct"/>
            <w:tcBorders>
              <w:top w:val="nil"/>
              <w:left w:val="nil"/>
              <w:bottom w:val="single" w:sz="4" w:space="0" w:color="auto"/>
              <w:right w:val="single" w:sz="4" w:space="0" w:color="auto"/>
            </w:tcBorders>
            <w:noWrap/>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sidRPr="003C5DA8">
              <w:rPr>
                <w:rFonts w:ascii="ＭＳ Ｐゴシック" w:eastAsia="ＭＳ Ｐゴシック" w:hAnsi="ＭＳ Ｐゴシック" w:cs="ＭＳ Ｐゴシック"/>
                <w:kern w:val="0"/>
                <w:sz w:val="18"/>
                <w:szCs w:val="18"/>
              </w:rPr>
              <w:t>4</w:t>
            </w:r>
          </w:p>
        </w:tc>
        <w:tc>
          <w:tcPr>
            <w:tcW w:w="545" w:type="pct"/>
            <w:tcBorders>
              <w:top w:val="nil"/>
              <w:left w:val="nil"/>
              <w:bottom w:val="single" w:sz="4" w:space="0" w:color="auto"/>
              <w:right w:val="single" w:sz="4" w:space="0" w:color="auto"/>
            </w:tcBorders>
            <w:noWrap/>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24</w:t>
            </w:r>
          </w:p>
        </w:tc>
        <w:tc>
          <w:tcPr>
            <w:tcW w:w="618" w:type="pct"/>
            <w:tcBorders>
              <w:top w:val="nil"/>
              <w:left w:val="nil"/>
              <w:bottom w:val="single" w:sz="4" w:space="0" w:color="auto"/>
              <w:right w:val="single" w:sz="4" w:space="0" w:color="auto"/>
            </w:tcBorders>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w:t>
            </w:r>
          </w:p>
        </w:tc>
        <w:tc>
          <w:tcPr>
            <w:tcW w:w="628" w:type="pct"/>
            <w:tcBorders>
              <w:top w:val="nil"/>
              <w:left w:val="nil"/>
              <w:bottom w:val="single" w:sz="4" w:space="0" w:color="auto"/>
              <w:right w:val="single" w:sz="4" w:space="0" w:color="auto"/>
            </w:tcBorders>
            <w:vAlign w:val="center"/>
          </w:tcPr>
          <w:p w:rsidR="00B850E1" w:rsidRPr="003C5DA8" w:rsidRDefault="00B850E1" w:rsidP="003C5DA8">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w:t>
            </w:r>
          </w:p>
        </w:tc>
        <w:tc>
          <w:tcPr>
            <w:tcW w:w="426" w:type="pct"/>
            <w:tcBorders>
              <w:top w:val="nil"/>
              <w:left w:val="nil"/>
              <w:bottom w:val="single" w:sz="4" w:space="0" w:color="auto"/>
              <w:right w:val="single" w:sz="4" w:space="0" w:color="auto"/>
            </w:tcBorders>
            <w:vAlign w:val="center"/>
          </w:tcPr>
          <w:p w:rsidR="00B850E1" w:rsidRPr="003C5DA8" w:rsidRDefault="00B850E1" w:rsidP="003C5DA8">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26</w:t>
            </w:r>
          </w:p>
        </w:tc>
      </w:tr>
    </w:tbl>
    <w:p w:rsidR="00B850E1" w:rsidRDefault="00B850E1">
      <w:r>
        <w:rPr>
          <w:rFonts w:hint="eastAsia"/>
        </w:rPr>
        <w:t>下表から必要な器具数を確認すること</w:t>
      </w:r>
    </w:p>
    <w:p w:rsidR="00B850E1" w:rsidRDefault="00B850E1" w:rsidP="00B05690">
      <w:pPr>
        <w:spacing w:line="280" w:lineRule="exact"/>
        <w:rPr>
          <w:b/>
        </w:rPr>
      </w:pPr>
    </w:p>
    <w:p w:rsidR="00B850E1" w:rsidRDefault="00B850E1" w:rsidP="00B05690">
      <w:pPr>
        <w:spacing w:line="280" w:lineRule="exact"/>
        <w:rPr>
          <w:b/>
        </w:rPr>
      </w:pPr>
    </w:p>
    <w:p w:rsidR="00B850E1" w:rsidRDefault="00B850E1" w:rsidP="00B05690">
      <w:pPr>
        <w:spacing w:line="280" w:lineRule="exact"/>
        <w:rPr>
          <w:b/>
        </w:rPr>
      </w:pPr>
    </w:p>
    <w:p w:rsidR="00B850E1" w:rsidRPr="003C5DA8" w:rsidRDefault="00B850E1" w:rsidP="00B05690">
      <w:pPr>
        <w:spacing w:line="280" w:lineRule="exact"/>
        <w:rPr>
          <w:rFonts w:ascii="ＭＳ ゴシック" w:eastAsia="ＭＳ ゴシック" w:hAnsi="ＭＳ ゴシック"/>
          <w:b/>
        </w:rPr>
      </w:pPr>
      <w:r w:rsidRPr="003C5DA8">
        <w:rPr>
          <w:rFonts w:ascii="ＭＳ ゴシック" w:eastAsia="ＭＳ ゴシック" w:hAnsi="ＭＳ ゴシック"/>
          <w:b/>
        </w:rPr>
        <w:t>5</w:t>
      </w:r>
      <w:r w:rsidRPr="003C5DA8">
        <w:rPr>
          <w:rFonts w:ascii="ＭＳ ゴシック" w:eastAsia="ＭＳ ゴシック" w:hAnsi="ＭＳ ゴシック" w:hint="eastAsia"/>
          <w:b/>
        </w:rPr>
        <w:t>．実験方法</w:t>
      </w:r>
    </w:p>
    <w:p w:rsidR="00B850E1" w:rsidRDefault="00B850E1" w:rsidP="00B05690">
      <w:pPr>
        <w:spacing w:line="280" w:lineRule="exact"/>
      </w:pPr>
      <w:r>
        <w:rPr>
          <w:rFonts w:hint="eastAsia"/>
        </w:rPr>
        <w:t>１　試料液の作製</w:t>
      </w:r>
    </w:p>
    <w:p w:rsidR="00B850E1" w:rsidRDefault="00B850E1" w:rsidP="00636DDA">
      <w:pPr>
        <w:spacing w:line="280" w:lineRule="exact"/>
        <w:ind w:leftChars="135" w:left="896" w:hangingChars="292" w:hanging="613"/>
      </w:pPr>
      <w:r>
        <w:rPr>
          <w:rFonts w:hint="eastAsia"/>
        </w:rPr>
        <w:t xml:space="preserve">１－１　</w:t>
      </w:r>
      <w:r>
        <w:t>500ml</w:t>
      </w:r>
      <w:r>
        <w:rPr>
          <w:rFonts w:hint="eastAsia"/>
        </w:rPr>
        <w:t>ビーカーに蒸留水</w:t>
      </w:r>
      <w:r>
        <w:t>410 ml</w:t>
      </w:r>
      <w:r>
        <w:rPr>
          <w:rFonts w:hint="eastAsia"/>
        </w:rPr>
        <w:t>入れ、メチレンブルー溶液を正確に</w:t>
      </w:r>
      <w:r>
        <w:t>4</w:t>
      </w:r>
      <w:r>
        <w:rPr>
          <w:rFonts w:hint="eastAsia"/>
        </w:rPr>
        <w:t>滴くわえ、スターラーで撹拌し、試料溶液を作製する。</w:t>
      </w:r>
    </w:p>
    <w:p w:rsidR="00B850E1" w:rsidRDefault="00B850E1" w:rsidP="00636DDA">
      <w:pPr>
        <w:spacing w:line="280" w:lineRule="exact"/>
        <w:ind w:leftChars="135" w:left="896" w:hangingChars="292" w:hanging="613"/>
      </w:pPr>
      <w:r>
        <w:rPr>
          <w:rFonts w:hint="eastAsia"/>
        </w:rPr>
        <w:t>１－２　４つのビーカーにスターラーチップ</w:t>
      </w:r>
      <w:r>
        <w:t>4</w:t>
      </w:r>
      <w:r>
        <w:rPr>
          <w:rFonts w:hint="eastAsia"/>
        </w:rPr>
        <w:t>個と、天秤で試料溶液</w:t>
      </w:r>
      <w:r>
        <w:t>100 g</w:t>
      </w:r>
      <w:r>
        <w:rPr>
          <w:rFonts w:hint="eastAsia"/>
        </w:rPr>
        <w:t>入れる。（残液は２－１に使用するため捨てないこと。）</w:t>
      </w:r>
    </w:p>
    <w:p w:rsidR="00B850E1" w:rsidRDefault="00B850E1" w:rsidP="00636DDA">
      <w:pPr>
        <w:spacing w:line="280" w:lineRule="exact"/>
        <w:ind w:left="899" w:hangingChars="428" w:hanging="899"/>
      </w:pPr>
      <w:r>
        <w:rPr>
          <w:rFonts w:hint="eastAsia"/>
        </w:rPr>
        <w:t>２　光照射</w:t>
      </w:r>
    </w:p>
    <w:p w:rsidR="00B850E1" w:rsidRDefault="00B850E1" w:rsidP="00636DDA">
      <w:pPr>
        <w:spacing w:line="280" w:lineRule="exact"/>
        <w:ind w:leftChars="135" w:left="1154" w:hangingChars="415" w:hanging="871"/>
      </w:pPr>
      <w:r>
        <w:rPr>
          <w:rFonts w:hint="eastAsia"/>
        </w:rPr>
        <w:t>２－１　１－２で残った溶液をセルに入れ、Ｒに蒸留水、Ｓにサンプルをセットする。スペクトル測定から最適波長を求め、表</w:t>
      </w:r>
      <w:r>
        <w:t>1</w:t>
      </w:r>
      <w:r>
        <w:rPr>
          <w:rFonts w:hint="eastAsia"/>
        </w:rPr>
        <w:t>に記入する。</w:t>
      </w:r>
    </w:p>
    <w:p w:rsidR="00B850E1" w:rsidRDefault="00B850E1" w:rsidP="00636DDA">
      <w:pPr>
        <w:spacing w:line="280" w:lineRule="exact"/>
        <w:ind w:leftChars="135" w:left="1154" w:hangingChars="415" w:hanging="871"/>
      </w:pPr>
      <w:r>
        <w:rPr>
          <w:rFonts w:hint="eastAsia"/>
        </w:rPr>
        <w:t>２－２　吸光光度計の波長を合わせ、</w:t>
      </w:r>
      <w:r>
        <w:t>0hr</w:t>
      </w:r>
      <w:r>
        <w:rPr>
          <w:rFonts w:hint="eastAsia"/>
        </w:rPr>
        <w:t>の吸光度を求める。</w:t>
      </w:r>
    </w:p>
    <w:p w:rsidR="00B850E1" w:rsidRDefault="00B850E1" w:rsidP="00636DDA">
      <w:pPr>
        <w:spacing w:line="280" w:lineRule="exact"/>
        <w:ind w:leftChars="135" w:left="1154" w:hangingChars="415" w:hanging="871"/>
      </w:pPr>
      <w:r>
        <w:rPr>
          <w:rFonts w:hint="eastAsia"/>
        </w:rPr>
        <w:t>２－３　酸化チタン</w:t>
      </w:r>
      <w:r>
        <w:t>0.10 g</w:t>
      </w:r>
      <w:r>
        <w:rPr>
          <w:rFonts w:hint="eastAsia"/>
        </w:rPr>
        <w:t>を、試料溶液を入れたそれぞれのビーカーに入れる。</w:t>
      </w:r>
    </w:p>
    <w:p w:rsidR="00B850E1" w:rsidRDefault="00B850E1" w:rsidP="00636DDA">
      <w:pPr>
        <w:spacing w:line="280" w:lineRule="exact"/>
        <w:ind w:leftChars="135" w:left="1154" w:hangingChars="415" w:hanging="871"/>
      </w:pPr>
      <w:r>
        <w:rPr>
          <w:rFonts w:hint="eastAsia"/>
        </w:rPr>
        <w:t xml:space="preserve">２－４　</w:t>
      </w:r>
      <w:r>
        <w:t>4</w:t>
      </w:r>
      <w:r>
        <w:rPr>
          <w:rFonts w:hint="eastAsia"/>
        </w:rPr>
        <w:t>つのビーカーは</w:t>
      </w:r>
      <w:r w:rsidRPr="004A1F9C">
        <w:rPr>
          <w:u w:val="single"/>
        </w:rPr>
        <w:t>UV</w:t>
      </w:r>
      <w:r>
        <w:rPr>
          <w:rFonts w:hint="eastAsia"/>
        </w:rPr>
        <w:t>、</w:t>
      </w:r>
      <w:r w:rsidRPr="004A1F9C">
        <w:rPr>
          <w:rFonts w:hint="eastAsia"/>
          <w:u w:val="single"/>
        </w:rPr>
        <w:t>太陽</w:t>
      </w:r>
      <w:r>
        <w:rPr>
          <w:rFonts w:hint="eastAsia"/>
        </w:rPr>
        <w:t>、</w:t>
      </w:r>
      <w:r w:rsidRPr="004A1F9C">
        <w:rPr>
          <w:rFonts w:hint="eastAsia"/>
          <w:u w:val="single"/>
        </w:rPr>
        <w:t>蛍光灯</w:t>
      </w:r>
      <w:r>
        <w:rPr>
          <w:rFonts w:hint="eastAsia"/>
        </w:rPr>
        <w:t>照射下および</w:t>
      </w:r>
      <w:r w:rsidRPr="004A1F9C">
        <w:rPr>
          <w:rFonts w:hint="eastAsia"/>
          <w:u w:val="single"/>
        </w:rPr>
        <w:t>暗中下</w:t>
      </w:r>
      <w:r>
        <w:rPr>
          <w:rFonts w:hint="eastAsia"/>
        </w:rPr>
        <w:t>に設置する。</w:t>
      </w:r>
    </w:p>
    <w:p w:rsidR="00B850E1" w:rsidRDefault="00B850E1" w:rsidP="00636DDA">
      <w:pPr>
        <w:spacing w:line="280" w:lineRule="exact"/>
        <w:ind w:leftChars="135" w:left="1154" w:hangingChars="415" w:hanging="871"/>
      </w:pPr>
      <w:r>
        <w:rPr>
          <w:rFonts w:hint="eastAsia"/>
        </w:rPr>
        <w:t xml:space="preserve">２－５　</w:t>
      </w:r>
      <w:r>
        <w:t>UV</w:t>
      </w:r>
      <w:r>
        <w:rPr>
          <w:rFonts w:hint="eastAsia"/>
        </w:rPr>
        <w:t>ランプを波長</w:t>
      </w:r>
      <w:r>
        <w:t>365 nm</w:t>
      </w:r>
      <w:r>
        <w:rPr>
          <w:rFonts w:hint="eastAsia"/>
        </w:rPr>
        <w:t>に合わせビーカー上にセットし、照射する。太陽、蛍光灯、暗中については各条件下にビーカーをセットする。各試料溶液を撹拌する。</w:t>
      </w:r>
    </w:p>
    <w:p w:rsidR="00B850E1" w:rsidRPr="00A2042B" w:rsidRDefault="00B850E1" w:rsidP="00636DDA">
      <w:pPr>
        <w:spacing w:line="280" w:lineRule="exact"/>
        <w:ind w:leftChars="135" w:left="1154" w:hangingChars="415" w:hanging="871"/>
      </w:pPr>
      <w:r>
        <w:rPr>
          <w:rFonts w:hint="eastAsia"/>
        </w:rPr>
        <w:t>２－６　各自、ホルダーにフィルターをセットする。</w:t>
      </w:r>
    </w:p>
    <w:p w:rsidR="00B850E1" w:rsidRDefault="00B850E1" w:rsidP="00636DDA">
      <w:pPr>
        <w:spacing w:line="280" w:lineRule="exact"/>
        <w:ind w:leftChars="135" w:left="1154" w:hangingChars="415" w:hanging="871"/>
      </w:pPr>
      <w:r>
        <w:rPr>
          <w:rFonts w:hint="eastAsia"/>
        </w:rPr>
        <w:t xml:space="preserve">２－７　</w:t>
      </w:r>
      <w:r>
        <w:t>0.5</w:t>
      </w:r>
      <w:r>
        <w:rPr>
          <w:rFonts w:hint="eastAsia"/>
        </w:rPr>
        <w:t>、</w:t>
      </w:r>
      <w:r>
        <w:t>1</w:t>
      </w:r>
      <w:r>
        <w:rPr>
          <w:rFonts w:hint="eastAsia"/>
        </w:rPr>
        <w:t>、</w:t>
      </w:r>
      <w:r>
        <w:t>1.5</w:t>
      </w:r>
      <w:r>
        <w:rPr>
          <w:rFonts w:hint="eastAsia"/>
        </w:rPr>
        <w:t>、</w:t>
      </w:r>
      <w:r>
        <w:t>2</w:t>
      </w:r>
      <w:r>
        <w:rPr>
          <w:rFonts w:hint="eastAsia"/>
        </w:rPr>
        <w:t>、</w:t>
      </w:r>
      <w:r>
        <w:t>2.5</w:t>
      </w:r>
      <w:r>
        <w:rPr>
          <w:rFonts w:hint="eastAsia"/>
        </w:rPr>
        <w:t>、</w:t>
      </w:r>
      <w:r>
        <w:t>3</w:t>
      </w:r>
      <w:r>
        <w:rPr>
          <w:rFonts w:hint="eastAsia"/>
        </w:rPr>
        <w:t>時間ごとに各条件の試料溶液をシリンジで約</w:t>
      </w:r>
      <w:r>
        <w:t>5ml</w:t>
      </w:r>
      <w:r>
        <w:rPr>
          <w:rFonts w:hint="eastAsia"/>
        </w:rPr>
        <w:t>吸引し、セルにろ過する。</w:t>
      </w:r>
    </w:p>
    <w:p w:rsidR="00B850E1" w:rsidRDefault="00B850E1" w:rsidP="00636DDA">
      <w:pPr>
        <w:spacing w:line="280" w:lineRule="exact"/>
        <w:ind w:leftChars="135" w:left="1154" w:hangingChars="415" w:hanging="871"/>
      </w:pPr>
      <w:r>
        <w:rPr>
          <w:rFonts w:hint="eastAsia"/>
        </w:rPr>
        <w:t>２－８　セル溶液を吸光光度計にセットし、吸光度を求める。</w:t>
      </w:r>
    </w:p>
    <w:p w:rsidR="00B850E1" w:rsidRDefault="00B850E1" w:rsidP="00636DDA">
      <w:pPr>
        <w:spacing w:line="280" w:lineRule="exact"/>
        <w:ind w:leftChars="135" w:left="1154" w:hangingChars="415" w:hanging="871"/>
      </w:pPr>
      <w:r>
        <w:rPr>
          <w:rFonts w:hint="eastAsia"/>
        </w:rPr>
        <w:t>２－９　実験終了後、器具の洗浄を行う。</w:t>
      </w:r>
    </w:p>
    <w:p w:rsidR="00B850E1" w:rsidRDefault="00B850E1" w:rsidP="00636DDA">
      <w:pPr>
        <w:spacing w:line="280" w:lineRule="exact"/>
        <w:ind w:leftChars="135" w:left="896" w:hangingChars="292" w:hanging="613"/>
      </w:pPr>
    </w:p>
    <w:p w:rsidR="00B850E1" w:rsidRDefault="00B850E1" w:rsidP="00636DDA">
      <w:pPr>
        <w:spacing w:line="280" w:lineRule="exact"/>
        <w:ind w:leftChars="135" w:left="896" w:hangingChars="292" w:hanging="613"/>
      </w:pPr>
    </w:p>
    <w:tbl>
      <w:tblPr>
        <w:tblW w:w="0" w:type="auto"/>
        <w:jc w:val="center"/>
        <w:tblLayout w:type="fixed"/>
        <w:tblCellMar>
          <w:left w:w="99" w:type="dxa"/>
          <w:right w:w="99" w:type="dxa"/>
        </w:tblCellMar>
        <w:tblLook w:val="0000" w:firstRow="0" w:lastRow="0" w:firstColumn="0" w:lastColumn="0" w:noHBand="0" w:noVBand="0"/>
      </w:tblPr>
      <w:tblGrid>
        <w:gridCol w:w="1633"/>
        <w:gridCol w:w="1418"/>
        <w:gridCol w:w="1418"/>
        <w:gridCol w:w="1418"/>
        <w:gridCol w:w="1418"/>
      </w:tblGrid>
      <w:tr w:rsidR="00B850E1" w:rsidRPr="000F13CE" w:rsidTr="00DF365A">
        <w:trPr>
          <w:trHeight w:val="402"/>
          <w:jc w:val="center"/>
        </w:trPr>
        <w:tc>
          <w:tcPr>
            <w:tcW w:w="7305" w:type="dxa"/>
            <w:gridSpan w:val="5"/>
            <w:tcBorders>
              <w:top w:val="nil"/>
              <w:left w:val="nil"/>
              <w:bottom w:val="nil"/>
              <w:right w:val="nil"/>
            </w:tcBorders>
            <w:noWrap/>
            <w:vAlign w:val="center"/>
          </w:tcPr>
          <w:p w:rsidR="00B850E1" w:rsidRPr="0096439A" w:rsidRDefault="00B850E1" w:rsidP="006D3372">
            <w:pPr>
              <w:widowControl/>
              <w:tabs>
                <w:tab w:val="left" w:pos="4840"/>
              </w:tabs>
              <w:jc w:val="left"/>
              <w:rPr>
                <w:rFonts w:ascii="ＭＳ Ｐゴシック" w:eastAsia="ＭＳ Ｐゴシック" w:hAnsi="ＭＳ Ｐゴシック" w:cs="ＭＳ Ｐゴシック"/>
                <w:kern w:val="0"/>
                <w:sz w:val="24"/>
              </w:rPr>
            </w:pPr>
            <w:r w:rsidRPr="0096439A">
              <w:rPr>
                <w:rFonts w:ascii="ＭＳ Ｐゴシック" w:eastAsia="ＭＳ Ｐゴシック" w:hAnsi="ＭＳ Ｐゴシック" w:cs="ＭＳ Ｐゴシック" w:hint="eastAsia"/>
                <w:kern w:val="0"/>
                <w:sz w:val="24"/>
              </w:rPr>
              <w:t>表１　波長（　　　　　　）</w:t>
            </w:r>
            <w:r w:rsidRPr="0096439A">
              <w:rPr>
                <w:rFonts w:ascii="ＭＳ Ｐゴシック" w:eastAsia="ＭＳ Ｐゴシック" w:hAnsi="ＭＳ Ｐゴシック" w:cs="ＭＳ Ｐゴシック"/>
                <w:kern w:val="0"/>
                <w:sz w:val="24"/>
              </w:rPr>
              <w:t>nm</w:t>
            </w:r>
            <w:r w:rsidRPr="0096439A">
              <w:rPr>
                <w:rFonts w:ascii="ＭＳ Ｐゴシック" w:eastAsia="ＭＳ Ｐゴシック" w:hAnsi="ＭＳ Ｐゴシック" w:cs="ＭＳ Ｐゴシック" w:hint="eastAsia"/>
                <w:kern w:val="0"/>
                <w:sz w:val="24"/>
              </w:rPr>
              <w:t>の吸光度</w:t>
            </w:r>
            <w:r>
              <w:rPr>
                <w:rFonts w:ascii="ＭＳ Ｐゴシック" w:eastAsia="ＭＳ Ｐゴシック" w:hAnsi="ＭＳ Ｐゴシック" w:cs="ＭＳ Ｐゴシック" w:hint="eastAsia"/>
                <w:kern w:val="0"/>
                <w:sz w:val="24"/>
              </w:rPr>
              <w:t xml:space="preserve">　　　　　　天気（　　　　　　　）</w:t>
            </w:r>
          </w:p>
        </w:tc>
      </w:tr>
      <w:tr w:rsidR="00B850E1" w:rsidRPr="000F13CE" w:rsidTr="0096439A">
        <w:trPr>
          <w:trHeight w:val="567"/>
          <w:jc w:val="center"/>
        </w:trPr>
        <w:tc>
          <w:tcPr>
            <w:tcW w:w="1633" w:type="dxa"/>
            <w:tcBorders>
              <w:top w:val="single" w:sz="4" w:space="0" w:color="auto"/>
              <w:left w:val="single" w:sz="4" w:space="0" w:color="auto"/>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時間</w:t>
            </w:r>
            <w:r w:rsidRPr="000F13CE">
              <w:rPr>
                <w:rFonts w:ascii="ＭＳ Ｐゴシック" w:eastAsia="ＭＳ Ｐゴシック" w:hAnsi="ＭＳ Ｐゴシック" w:cs="ＭＳ Ｐゴシック"/>
                <w:kern w:val="0"/>
                <w:sz w:val="22"/>
                <w:szCs w:val="22"/>
              </w:rPr>
              <w:t>(hr)</w:t>
            </w:r>
          </w:p>
        </w:tc>
        <w:tc>
          <w:tcPr>
            <w:tcW w:w="1418" w:type="dxa"/>
            <w:tcBorders>
              <w:top w:val="single" w:sz="4" w:space="0" w:color="auto"/>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kern w:val="0"/>
                <w:sz w:val="22"/>
                <w:szCs w:val="22"/>
              </w:rPr>
              <w:t>UV</w:t>
            </w:r>
            <w:r w:rsidRPr="000F13CE">
              <w:rPr>
                <w:rFonts w:ascii="ＭＳ Ｐゴシック" w:eastAsia="ＭＳ Ｐゴシック" w:hAnsi="ＭＳ Ｐゴシック" w:cs="ＭＳ Ｐゴシック" w:hint="eastAsia"/>
                <w:kern w:val="0"/>
                <w:sz w:val="22"/>
                <w:szCs w:val="22"/>
              </w:rPr>
              <w:t>ランプ</w:t>
            </w:r>
          </w:p>
        </w:tc>
        <w:tc>
          <w:tcPr>
            <w:tcW w:w="1418" w:type="dxa"/>
            <w:tcBorders>
              <w:top w:val="single" w:sz="4" w:space="0" w:color="auto"/>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太陽光</w:t>
            </w:r>
          </w:p>
        </w:tc>
        <w:tc>
          <w:tcPr>
            <w:tcW w:w="1418" w:type="dxa"/>
            <w:tcBorders>
              <w:top w:val="single" w:sz="4" w:space="0" w:color="auto"/>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蛍光灯</w:t>
            </w:r>
          </w:p>
        </w:tc>
        <w:tc>
          <w:tcPr>
            <w:tcW w:w="1418" w:type="dxa"/>
            <w:tcBorders>
              <w:top w:val="single" w:sz="4" w:space="0" w:color="auto"/>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暗</w:t>
            </w:r>
            <w:r>
              <w:rPr>
                <w:rFonts w:ascii="ＭＳ Ｐゴシック" w:eastAsia="ＭＳ Ｐゴシック" w:hAnsi="ＭＳ Ｐゴシック" w:cs="ＭＳ Ｐゴシック" w:hint="eastAsia"/>
                <w:kern w:val="0"/>
                <w:sz w:val="22"/>
                <w:szCs w:val="22"/>
              </w:rPr>
              <w:t>室</w:t>
            </w:r>
          </w:p>
        </w:tc>
      </w:tr>
      <w:tr w:rsidR="00B850E1" w:rsidRPr="000F13CE" w:rsidTr="00DF365A">
        <w:trPr>
          <w:trHeight w:val="567"/>
          <w:jc w:val="center"/>
        </w:trPr>
        <w:tc>
          <w:tcPr>
            <w:tcW w:w="1633" w:type="dxa"/>
            <w:tcBorders>
              <w:top w:val="nil"/>
              <w:left w:val="single" w:sz="4" w:space="0" w:color="auto"/>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kern w:val="0"/>
                <w:sz w:val="22"/>
                <w:szCs w:val="22"/>
              </w:rPr>
              <w:t>0</w:t>
            </w:r>
          </w:p>
        </w:tc>
        <w:tc>
          <w:tcPr>
            <w:tcW w:w="5672" w:type="dxa"/>
            <w:gridSpan w:val="4"/>
            <w:tcBorders>
              <w:top w:val="single" w:sz="4" w:space="0" w:color="auto"/>
              <w:left w:val="nil"/>
              <w:bottom w:val="single" w:sz="4" w:space="0" w:color="auto"/>
              <w:right w:val="single" w:sz="4" w:space="0" w:color="000000"/>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r>
      <w:tr w:rsidR="00B850E1" w:rsidRPr="000F13CE" w:rsidTr="0096439A">
        <w:trPr>
          <w:trHeight w:val="567"/>
          <w:jc w:val="center"/>
        </w:trPr>
        <w:tc>
          <w:tcPr>
            <w:tcW w:w="1633" w:type="dxa"/>
            <w:tcBorders>
              <w:top w:val="nil"/>
              <w:left w:val="single" w:sz="4" w:space="0" w:color="auto"/>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kern w:val="0"/>
                <w:sz w:val="22"/>
                <w:szCs w:val="22"/>
              </w:rPr>
              <w:t xml:space="preserve">0.5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r>
      <w:tr w:rsidR="00B850E1" w:rsidRPr="000F13CE" w:rsidTr="0096439A">
        <w:trPr>
          <w:trHeight w:val="567"/>
          <w:jc w:val="center"/>
        </w:trPr>
        <w:tc>
          <w:tcPr>
            <w:tcW w:w="1633" w:type="dxa"/>
            <w:tcBorders>
              <w:top w:val="nil"/>
              <w:left w:val="single" w:sz="4" w:space="0" w:color="auto"/>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kern w:val="0"/>
                <w:sz w:val="22"/>
                <w:szCs w:val="22"/>
              </w:rPr>
              <w:t xml:space="preserve">1.0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r>
      <w:tr w:rsidR="00B850E1" w:rsidRPr="000F13CE" w:rsidTr="0096439A">
        <w:trPr>
          <w:trHeight w:val="567"/>
          <w:jc w:val="center"/>
        </w:trPr>
        <w:tc>
          <w:tcPr>
            <w:tcW w:w="1633" w:type="dxa"/>
            <w:tcBorders>
              <w:top w:val="nil"/>
              <w:left w:val="single" w:sz="4" w:space="0" w:color="auto"/>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kern w:val="0"/>
                <w:sz w:val="22"/>
                <w:szCs w:val="22"/>
              </w:rPr>
              <w:t xml:space="preserve">1.5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r>
      <w:tr w:rsidR="00B850E1" w:rsidRPr="000F13CE" w:rsidTr="0096439A">
        <w:trPr>
          <w:trHeight w:val="567"/>
          <w:jc w:val="center"/>
        </w:trPr>
        <w:tc>
          <w:tcPr>
            <w:tcW w:w="1633" w:type="dxa"/>
            <w:tcBorders>
              <w:top w:val="nil"/>
              <w:left w:val="single" w:sz="4" w:space="0" w:color="auto"/>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kern w:val="0"/>
                <w:sz w:val="22"/>
                <w:szCs w:val="22"/>
              </w:rPr>
              <w:t xml:space="preserve">2.0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r>
      <w:tr w:rsidR="00B850E1" w:rsidRPr="000F13CE" w:rsidTr="0096439A">
        <w:trPr>
          <w:trHeight w:val="567"/>
          <w:jc w:val="center"/>
        </w:trPr>
        <w:tc>
          <w:tcPr>
            <w:tcW w:w="1633" w:type="dxa"/>
            <w:tcBorders>
              <w:top w:val="nil"/>
              <w:left w:val="single" w:sz="4" w:space="0" w:color="auto"/>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kern w:val="0"/>
                <w:sz w:val="22"/>
                <w:szCs w:val="22"/>
              </w:rPr>
              <w:t xml:space="preserve">2.5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r>
      <w:tr w:rsidR="00B850E1" w:rsidRPr="000F13CE" w:rsidTr="0096439A">
        <w:trPr>
          <w:trHeight w:val="567"/>
          <w:jc w:val="center"/>
        </w:trPr>
        <w:tc>
          <w:tcPr>
            <w:tcW w:w="1633" w:type="dxa"/>
            <w:tcBorders>
              <w:top w:val="nil"/>
              <w:left w:val="single" w:sz="4" w:space="0" w:color="auto"/>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kern w:val="0"/>
                <w:sz w:val="22"/>
                <w:szCs w:val="22"/>
              </w:rPr>
              <w:t xml:space="preserve">3.0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B850E1" w:rsidRPr="000F13CE" w:rsidRDefault="00B850E1" w:rsidP="000F13CE">
            <w:pPr>
              <w:widowControl/>
              <w:jc w:val="center"/>
              <w:rPr>
                <w:rFonts w:ascii="ＭＳ Ｐゴシック" w:eastAsia="ＭＳ Ｐゴシック" w:hAnsi="ＭＳ Ｐゴシック" w:cs="ＭＳ Ｐゴシック"/>
                <w:kern w:val="0"/>
                <w:sz w:val="22"/>
                <w:szCs w:val="22"/>
              </w:rPr>
            </w:pPr>
            <w:r w:rsidRPr="000F13CE">
              <w:rPr>
                <w:rFonts w:ascii="ＭＳ Ｐゴシック" w:eastAsia="ＭＳ Ｐゴシック" w:hAnsi="ＭＳ Ｐゴシック" w:cs="ＭＳ Ｐゴシック" w:hint="eastAsia"/>
                <w:kern w:val="0"/>
                <w:sz w:val="22"/>
                <w:szCs w:val="22"/>
              </w:rPr>
              <w:t xml:space="preserve">　</w:t>
            </w:r>
          </w:p>
        </w:tc>
      </w:tr>
    </w:tbl>
    <w:p w:rsidR="00B850E1" w:rsidRDefault="00B850E1" w:rsidP="00B05690">
      <w:pPr>
        <w:spacing w:line="280" w:lineRule="exact"/>
        <w:rPr>
          <w:rFonts w:ascii="ＭＳ ゴシック" w:eastAsia="ＭＳ ゴシック" w:hAnsi="ＭＳ ゴシック"/>
          <w:sz w:val="22"/>
          <w:szCs w:val="22"/>
          <w:u w:val="single"/>
        </w:rPr>
      </w:pPr>
    </w:p>
    <w:p w:rsidR="00B850E1" w:rsidRPr="00031294" w:rsidRDefault="00B850E1" w:rsidP="00B05690">
      <w:pPr>
        <w:spacing w:line="280" w:lineRule="exac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sidRPr="00031294">
        <w:rPr>
          <w:rFonts w:ascii="ＭＳ ゴシック" w:eastAsia="ＭＳ ゴシック" w:hAnsi="ＭＳ ゴシック" w:hint="eastAsia"/>
          <w:sz w:val="22"/>
          <w:szCs w:val="22"/>
          <w:u w:val="single"/>
        </w:rPr>
        <w:t>次回の実験者の正確な値を求めるために汚れをしっかり落とし洗浄すること。</w:t>
      </w:r>
    </w:p>
    <w:p w:rsidR="00B850E1" w:rsidRPr="003C5DA8" w:rsidRDefault="00B850E1" w:rsidP="00B05690">
      <w:pPr>
        <w:spacing w:line="280" w:lineRule="exact"/>
        <w:rPr>
          <w:rFonts w:ascii="ＭＳ ゴシック" w:eastAsia="ＭＳ ゴシック" w:hAnsi="ＭＳ ゴシック"/>
        </w:rPr>
      </w:pPr>
      <w:r>
        <w:br w:type="page"/>
      </w:r>
      <w:r w:rsidRPr="003C5DA8">
        <w:rPr>
          <w:rFonts w:ascii="ＭＳ ゴシック" w:eastAsia="ＭＳ ゴシック" w:hAnsi="ＭＳ ゴシック" w:hint="eastAsia"/>
          <w:b/>
        </w:rPr>
        <w:lastRenderedPageBreak/>
        <w:t>６．課題</w:t>
      </w:r>
    </w:p>
    <w:p w:rsidR="00B850E1" w:rsidRDefault="00B850E1" w:rsidP="00B05690">
      <w:pPr>
        <w:numPr>
          <w:ilvl w:val="0"/>
          <w:numId w:val="2"/>
        </w:numPr>
        <w:spacing w:line="280" w:lineRule="exact"/>
      </w:pPr>
      <w:r>
        <w:rPr>
          <w:rFonts w:hint="eastAsia"/>
        </w:rPr>
        <w:t>全ての条件下での結果について時間（ｔ）とメチレンブルーの残存率</w:t>
      </w:r>
      <w:r>
        <w:t>(%)</w:t>
      </w:r>
      <w:r>
        <w:rPr>
          <w:rFonts w:hint="eastAsia"/>
        </w:rPr>
        <w:t>のグラフを作成する。</w:t>
      </w:r>
    </w:p>
    <w:p w:rsidR="00B850E1" w:rsidRDefault="00B850E1" w:rsidP="00B05690">
      <w:pPr>
        <w:numPr>
          <w:ilvl w:val="0"/>
          <w:numId w:val="2"/>
        </w:numPr>
        <w:spacing w:line="280" w:lineRule="exact"/>
      </w:pPr>
      <w:r>
        <w:rPr>
          <w:rFonts w:hint="eastAsia"/>
        </w:rPr>
        <w:t>今回の実験結果から、酸化チタンはどの波長領域から光触媒効果が発現されるか導け。</w:t>
      </w:r>
    </w:p>
    <w:p w:rsidR="00B850E1" w:rsidRDefault="00B850E1" w:rsidP="00B05690">
      <w:pPr>
        <w:numPr>
          <w:ilvl w:val="0"/>
          <w:numId w:val="1"/>
        </w:numPr>
        <w:spacing w:line="280" w:lineRule="exact"/>
      </w:pPr>
      <w:r>
        <w:rPr>
          <w:rFonts w:hint="eastAsia"/>
        </w:rPr>
        <w:t>酸化チタンはルチルの他にどのような結晶があるか？それぞれの特徴をふまえ説明せよ。</w:t>
      </w:r>
    </w:p>
    <w:p w:rsidR="00B850E1" w:rsidRDefault="00B850E1" w:rsidP="00B05690">
      <w:pPr>
        <w:numPr>
          <w:ilvl w:val="0"/>
          <w:numId w:val="1"/>
        </w:numPr>
        <w:spacing w:line="280" w:lineRule="exact"/>
      </w:pPr>
      <w:r>
        <w:rPr>
          <w:rFonts w:hint="eastAsia"/>
        </w:rPr>
        <w:t>酸化チタン以外にどのような光触媒酸化物はあるか？</w:t>
      </w:r>
    </w:p>
    <w:p w:rsidR="00B850E1" w:rsidRDefault="00B850E1" w:rsidP="00B05690">
      <w:pPr>
        <w:numPr>
          <w:ilvl w:val="0"/>
          <w:numId w:val="1"/>
        </w:numPr>
        <w:spacing w:line="280" w:lineRule="exact"/>
      </w:pPr>
      <w:r>
        <w:rPr>
          <w:rFonts w:hint="eastAsia"/>
        </w:rPr>
        <w:t>なぜ上記の酸化物でなく酸化チタンが光触媒に適しているか？</w:t>
      </w:r>
    </w:p>
    <w:p w:rsidR="00B850E1" w:rsidRDefault="00B850E1" w:rsidP="00B05690">
      <w:pPr>
        <w:numPr>
          <w:ilvl w:val="0"/>
          <w:numId w:val="1"/>
        </w:numPr>
        <w:spacing w:line="280" w:lineRule="exact"/>
      </w:pPr>
      <w:r>
        <w:rPr>
          <w:rFonts w:hint="eastAsia"/>
        </w:rPr>
        <w:t>酸化チタン表面に光が照射されると、価電子帯の電子がどの様に励起電子と正孔が生じて有機物を分解するか？</w:t>
      </w:r>
    </w:p>
    <w:p w:rsidR="00B850E1" w:rsidRDefault="00B850E1" w:rsidP="00B05690">
      <w:pPr>
        <w:spacing w:line="280" w:lineRule="exact"/>
      </w:pPr>
    </w:p>
    <w:p w:rsidR="00B850E1" w:rsidRDefault="00B850E1" w:rsidP="00B05690">
      <w:pPr>
        <w:spacing w:line="280" w:lineRule="exact"/>
      </w:pPr>
    </w:p>
    <w:p w:rsidR="00B850E1" w:rsidRDefault="00B850E1" w:rsidP="00B05690">
      <w:pPr>
        <w:spacing w:line="280" w:lineRule="exact"/>
      </w:pPr>
      <w:r>
        <w:rPr>
          <w:rFonts w:hint="eastAsia"/>
        </w:rPr>
        <w:t>参考文献</w:t>
      </w:r>
    </w:p>
    <w:p w:rsidR="00B850E1" w:rsidRPr="000437AC" w:rsidRDefault="00B850E1" w:rsidP="00B05690">
      <w:pPr>
        <w:spacing w:line="280" w:lineRule="exact"/>
        <w:rPr>
          <w:rFonts w:ascii="Times New Roman" w:hAnsi="Times New Roman"/>
        </w:rPr>
      </w:pPr>
      <w:r w:rsidRPr="000437AC">
        <w:rPr>
          <w:rFonts w:ascii="Times New Roman" w:hAnsi="Times New Roman"/>
        </w:rPr>
        <w:t xml:space="preserve">1) </w:t>
      </w:r>
      <w:proofErr w:type="spellStart"/>
      <w:r w:rsidRPr="000437AC">
        <w:rPr>
          <w:rFonts w:ascii="Times New Roman" w:hAnsi="Times New Roman"/>
        </w:rPr>
        <w:t>A.Fujishima</w:t>
      </w:r>
      <w:proofErr w:type="spellEnd"/>
      <w:r w:rsidRPr="000437AC">
        <w:rPr>
          <w:rFonts w:ascii="Times New Roman" w:hAnsi="Times New Roman"/>
        </w:rPr>
        <w:t xml:space="preserve">, </w:t>
      </w:r>
      <w:proofErr w:type="spellStart"/>
      <w:r w:rsidRPr="000437AC">
        <w:rPr>
          <w:rFonts w:ascii="Times New Roman" w:hAnsi="Times New Roman"/>
        </w:rPr>
        <w:t>K.Honda</w:t>
      </w:r>
      <w:proofErr w:type="spellEnd"/>
      <w:r w:rsidRPr="000437AC">
        <w:rPr>
          <w:rFonts w:ascii="Times New Roman" w:hAnsi="Times New Roman"/>
        </w:rPr>
        <w:t xml:space="preserve">, </w:t>
      </w:r>
      <w:r w:rsidRPr="000437AC">
        <w:rPr>
          <w:rFonts w:ascii="Times New Roman" w:hAnsi="Times New Roman"/>
          <w:i/>
        </w:rPr>
        <w:t>Nature</w:t>
      </w:r>
      <w:r w:rsidRPr="000437AC">
        <w:rPr>
          <w:rFonts w:ascii="Times New Roman" w:hAnsi="Times New Roman"/>
        </w:rPr>
        <w:t>, 238, 37(1972)</w:t>
      </w:r>
    </w:p>
    <w:p w:rsidR="00B850E1" w:rsidRDefault="00B850E1" w:rsidP="00B05690">
      <w:pPr>
        <w:spacing w:line="280" w:lineRule="exact"/>
        <w:rPr>
          <w:rFonts w:ascii="Times New Roman" w:hAnsi="Times New Roman"/>
        </w:rPr>
      </w:pPr>
      <w:r>
        <w:rPr>
          <w:rFonts w:ascii="Times New Roman" w:hAnsi="Times New Roman"/>
        </w:rPr>
        <w:t xml:space="preserve">2) </w:t>
      </w:r>
      <w:r>
        <w:rPr>
          <w:rFonts w:ascii="Times New Roman" w:hAnsi="Times New Roman" w:hint="eastAsia"/>
        </w:rPr>
        <w:t>窪川裕、本多健一、斉藤泰和、光触媒、朝倉書店</w:t>
      </w:r>
    </w:p>
    <w:p w:rsidR="00B850E1" w:rsidRDefault="00B850E1" w:rsidP="00B05690">
      <w:pPr>
        <w:spacing w:line="280" w:lineRule="exact"/>
        <w:rPr>
          <w:rFonts w:ascii="Times New Roman" w:hAnsi="Times New Roman"/>
        </w:rPr>
      </w:pPr>
      <w:r>
        <w:rPr>
          <w:rFonts w:ascii="Times New Roman" w:hAnsi="Times New Roman"/>
        </w:rPr>
        <w:t xml:space="preserve">3) </w:t>
      </w:r>
      <w:r>
        <w:rPr>
          <w:rFonts w:ascii="Times New Roman" w:hAnsi="Times New Roman" w:hint="eastAsia"/>
        </w:rPr>
        <w:t>大谷文章、光触媒標準研究法、東京図書株式会社</w:t>
      </w:r>
    </w:p>
    <w:p w:rsidR="00B850E1" w:rsidRDefault="00B850E1" w:rsidP="00B05690">
      <w:pPr>
        <w:tabs>
          <w:tab w:val="left" w:pos="3600"/>
        </w:tabs>
        <w:spacing w:line="280" w:lineRule="exact"/>
        <w:rPr>
          <w:rFonts w:ascii="Times New Roman" w:hAnsi="Times New Roman"/>
        </w:rPr>
      </w:pPr>
      <w:r>
        <w:rPr>
          <w:rFonts w:ascii="Times New Roman" w:hAnsi="Times New Roman"/>
        </w:rPr>
        <w:t xml:space="preserve">4) </w:t>
      </w:r>
      <w:r>
        <w:rPr>
          <w:rFonts w:ascii="Times New Roman" w:hAnsi="Times New Roman" w:hint="eastAsia"/>
        </w:rPr>
        <w:t>大谷文章ほか、光と界面がおりなす新しい化学の世界、技報堂</w:t>
      </w:r>
    </w:p>
    <w:p w:rsidR="00B850E1" w:rsidRPr="000437AC" w:rsidRDefault="00B850E1" w:rsidP="00B05690">
      <w:pPr>
        <w:tabs>
          <w:tab w:val="left" w:pos="3600"/>
        </w:tabs>
        <w:spacing w:line="280" w:lineRule="exact"/>
        <w:rPr>
          <w:rFonts w:ascii="Times New Roman" w:hAnsi="Times New Roman"/>
        </w:rPr>
      </w:pPr>
      <w:r>
        <w:rPr>
          <w:rFonts w:ascii="Times New Roman" w:hAnsi="Times New Roman"/>
        </w:rPr>
        <w:t>5</w:t>
      </w:r>
      <w:r>
        <w:rPr>
          <w:rFonts w:ascii="Times New Roman" w:hAnsi="Times New Roman" w:hint="eastAsia"/>
        </w:rPr>
        <w:t>）鈴木繁喬、荒木峻、分析化学、東京化学同人</w:t>
      </w:r>
    </w:p>
    <w:sectPr w:rsidR="00B850E1" w:rsidRPr="000437AC" w:rsidSect="006A1559">
      <w:footerReference w:type="default" r:id="rId21"/>
      <w:pgSz w:w="11906" w:h="16838"/>
      <w:pgMar w:top="1134" w:right="1418" w:bottom="1418" w:left="1418" w:header="851" w:footer="283" w:gutter="0"/>
      <w:pgNumType w:fmt="numberInDash" w:start="12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2E" w:rsidRDefault="007E322E" w:rsidP="00E7388D">
      <w:r>
        <w:separator/>
      </w:r>
    </w:p>
  </w:endnote>
  <w:endnote w:type="continuationSeparator" w:id="0">
    <w:p w:rsidR="007E322E" w:rsidRDefault="007E322E" w:rsidP="00E7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E1" w:rsidRDefault="001B2952">
    <w:pPr>
      <w:pStyle w:val="a6"/>
      <w:jc w:val="center"/>
    </w:pPr>
    <w:r>
      <w:fldChar w:fldCharType="begin"/>
    </w:r>
    <w:r>
      <w:instrText xml:space="preserve"> PAGE   \* MERGEFORMAT </w:instrText>
    </w:r>
    <w:r>
      <w:fldChar w:fldCharType="separate"/>
    </w:r>
    <w:r w:rsidR="006A1559" w:rsidRPr="006A1559">
      <w:rPr>
        <w:noProof/>
        <w:lang w:val="ja-JP"/>
      </w:rPr>
      <w:t>-</w:t>
    </w:r>
    <w:r w:rsidR="006A1559">
      <w:rPr>
        <w:noProof/>
      </w:rPr>
      <w:t xml:space="preserve"> 124 -</w:t>
    </w:r>
    <w:r>
      <w:rPr>
        <w:noProof/>
      </w:rPr>
      <w:fldChar w:fldCharType="end"/>
    </w:r>
  </w:p>
  <w:p w:rsidR="00B850E1" w:rsidRDefault="00B850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2E" w:rsidRDefault="007E322E" w:rsidP="00E7388D">
      <w:r>
        <w:separator/>
      </w:r>
    </w:p>
  </w:footnote>
  <w:footnote w:type="continuationSeparator" w:id="0">
    <w:p w:rsidR="007E322E" w:rsidRDefault="007E322E" w:rsidP="00E73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442F"/>
    <w:multiLevelType w:val="hybridMultilevel"/>
    <w:tmpl w:val="247620AA"/>
    <w:lvl w:ilvl="0" w:tplc="DAD6C4C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8C00605"/>
    <w:multiLevelType w:val="hybridMultilevel"/>
    <w:tmpl w:val="EE76A7B2"/>
    <w:lvl w:ilvl="0" w:tplc="5904636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3394"/>
    <w:rsid w:val="00020B15"/>
    <w:rsid w:val="00031294"/>
    <w:rsid w:val="00037259"/>
    <w:rsid w:val="000437AC"/>
    <w:rsid w:val="0004475E"/>
    <w:rsid w:val="00050534"/>
    <w:rsid w:val="00051426"/>
    <w:rsid w:val="00057D23"/>
    <w:rsid w:val="00084304"/>
    <w:rsid w:val="000D5233"/>
    <w:rsid w:val="000D5B2F"/>
    <w:rsid w:val="000F13CE"/>
    <w:rsid w:val="000F300E"/>
    <w:rsid w:val="00115488"/>
    <w:rsid w:val="00124101"/>
    <w:rsid w:val="0013100E"/>
    <w:rsid w:val="001B1D30"/>
    <w:rsid w:val="001B2952"/>
    <w:rsid w:val="001B6359"/>
    <w:rsid w:val="001B65D0"/>
    <w:rsid w:val="001C19DB"/>
    <w:rsid w:val="00230C08"/>
    <w:rsid w:val="002319A5"/>
    <w:rsid w:val="00232B4E"/>
    <w:rsid w:val="002444B5"/>
    <w:rsid w:val="00245DB3"/>
    <w:rsid w:val="00255D11"/>
    <w:rsid w:val="00282F3C"/>
    <w:rsid w:val="00287E50"/>
    <w:rsid w:val="0029555B"/>
    <w:rsid w:val="002A13E1"/>
    <w:rsid w:val="002A3908"/>
    <w:rsid w:val="002B731F"/>
    <w:rsid w:val="002C160D"/>
    <w:rsid w:val="002E6842"/>
    <w:rsid w:val="00304965"/>
    <w:rsid w:val="00305010"/>
    <w:rsid w:val="00325AC3"/>
    <w:rsid w:val="00331C1E"/>
    <w:rsid w:val="003506D0"/>
    <w:rsid w:val="003B0909"/>
    <w:rsid w:val="003B0DEB"/>
    <w:rsid w:val="003B1A05"/>
    <w:rsid w:val="003B266E"/>
    <w:rsid w:val="003C5DA8"/>
    <w:rsid w:val="00401482"/>
    <w:rsid w:val="004235E3"/>
    <w:rsid w:val="004365E7"/>
    <w:rsid w:val="00442B39"/>
    <w:rsid w:val="00467023"/>
    <w:rsid w:val="0046713F"/>
    <w:rsid w:val="00481C56"/>
    <w:rsid w:val="0049376A"/>
    <w:rsid w:val="00494BC1"/>
    <w:rsid w:val="004A0659"/>
    <w:rsid w:val="004A152A"/>
    <w:rsid w:val="004A1F9C"/>
    <w:rsid w:val="004C4633"/>
    <w:rsid w:val="004C6EAA"/>
    <w:rsid w:val="004E5280"/>
    <w:rsid w:val="004E7C4E"/>
    <w:rsid w:val="00510DF4"/>
    <w:rsid w:val="00521FF5"/>
    <w:rsid w:val="005369BB"/>
    <w:rsid w:val="00537E50"/>
    <w:rsid w:val="00574AF6"/>
    <w:rsid w:val="00586573"/>
    <w:rsid w:val="00590445"/>
    <w:rsid w:val="00590BAF"/>
    <w:rsid w:val="005A703D"/>
    <w:rsid w:val="005B48AA"/>
    <w:rsid w:val="005F1672"/>
    <w:rsid w:val="005F7954"/>
    <w:rsid w:val="00616E7B"/>
    <w:rsid w:val="00636DDA"/>
    <w:rsid w:val="00683B13"/>
    <w:rsid w:val="006A1559"/>
    <w:rsid w:val="006A1C3D"/>
    <w:rsid w:val="006D3372"/>
    <w:rsid w:val="00704EAB"/>
    <w:rsid w:val="007266F6"/>
    <w:rsid w:val="00755873"/>
    <w:rsid w:val="00776A12"/>
    <w:rsid w:val="00793394"/>
    <w:rsid w:val="00793DA2"/>
    <w:rsid w:val="007B28BE"/>
    <w:rsid w:val="007E322E"/>
    <w:rsid w:val="0081442C"/>
    <w:rsid w:val="0081575E"/>
    <w:rsid w:val="00817A6D"/>
    <w:rsid w:val="00831347"/>
    <w:rsid w:val="00852643"/>
    <w:rsid w:val="00865E12"/>
    <w:rsid w:val="008A75D1"/>
    <w:rsid w:val="008C44CD"/>
    <w:rsid w:val="008D0712"/>
    <w:rsid w:val="008D76FA"/>
    <w:rsid w:val="008F607C"/>
    <w:rsid w:val="00903262"/>
    <w:rsid w:val="00904027"/>
    <w:rsid w:val="009132FB"/>
    <w:rsid w:val="00922220"/>
    <w:rsid w:val="00927C6A"/>
    <w:rsid w:val="00927F4B"/>
    <w:rsid w:val="009369CE"/>
    <w:rsid w:val="00944223"/>
    <w:rsid w:val="00954C81"/>
    <w:rsid w:val="0096439A"/>
    <w:rsid w:val="00973129"/>
    <w:rsid w:val="009A47E4"/>
    <w:rsid w:val="009B3F2E"/>
    <w:rsid w:val="009C6A5F"/>
    <w:rsid w:val="009D495A"/>
    <w:rsid w:val="009F3BE5"/>
    <w:rsid w:val="00A07574"/>
    <w:rsid w:val="00A10BE7"/>
    <w:rsid w:val="00A1798F"/>
    <w:rsid w:val="00A2042B"/>
    <w:rsid w:val="00A25F7D"/>
    <w:rsid w:val="00A42FB5"/>
    <w:rsid w:val="00A45C64"/>
    <w:rsid w:val="00A570DE"/>
    <w:rsid w:val="00A76C14"/>
    <w:rsid w:val="00AA73B6"/>
    <w:rsid w:val="00AC1BD1"/>
    <w:rsid w:val="00AC7662"/>
    <w:rsid w:val="00AF28A4"/>
    <w:rsid w:val="00B05690"/>
    <w:rsid w:val="00B0759D"/>
    <w:rsid w:val="00B2170B"/>
    <w:rsid w:val="00B338AA"/>
    <w:rsid w:val="00B432E2"/>
    <w:rsid w:val="00B4638F"/>
    <w:rsid w:val="00B51A97"/>
    <w:rsid w:val="00B51D7D"/>
    <w:rsid w:val="00B66311"/>
    <w:rsid w:val="00B71961"/>
    <w:rsid w:val="00B850E1"/>
    <w:rsid w:val="00B85386"/>
    <w:rsid w:val="00BA2880"/>
    <w:rsid w:val="00BA76D6"/>
    <w:rsid w:val="00BB6235"/>
    <w:rsid w:val="00BC68FA"/>
    <w:rsid w:val="00BD6A63"/>
    <w:rsid w:val="00C0242B"/>
    <w:rsid w:val="00C25EC4"/>
    <w:rsid w:val="00C3681A"/>
    <w:rsid w:val="00C4579D"/>
    <w:rsid w:val="00C515AD"/>
    <w:rsid w:val="00C57451"/>
    <w:rsid w:val="00C6619C"/>
    <w:rsid w:val="00C87D7A"/>
    <w:rsid w:val="00C94B2A"/>
    <w:rsid w:val="00CB114D"/>
    <w:rsid w:val="00CE074E"/>
    <w:rsid w:val="00D0150F"/>
    <w:rsid w:val="00D02128"/>
    <w:rsid w:val="00D25377"/>
    <w:rsid w:val="00D37ABB"/>
    <w:rsid w:val="00D463DD"/>
    <w:rsid w:val="00D72950"/>
    <w:rsid w:val="00D928F9"/>
    <w:rsid w:val="00DA1BEE"/>
    <w:rsid w:val="00DA3E4E"/>
    <w:rsid w:val="00DA57E2"/>
    <w:rsid w:val="00DB4438"/>
    <w:rsid w:val="00DC5078"/>
    <w:rsid w:val="00DD7F9D"/>
    <w:rsid w:val="00DF365A"/>
    <w:rsid w:val="00E07BE0"/>
    <w:rsid w:val="00E33C0D"/>
    <w:rsid w:val="00E50123"/>
    <w:rsid w:val="00E7388D"/>
    <w:rsid w:val="00E816A4"/>
    <w:rsid w:val="00E90397"/>
    <w:rsid w:val="00EF3617"/>
    <w:rsid w:val="00EF596D"/>
    <w:rsid w:val="00EF70A8"/>
    <w:rsid w:val="00F305E2"/>
    <w:rsid w:val="00F7364F"/>
    <w:rsid w:val="00F74AE7"/>
    <w:rsid w:val="00F909A3"/>
    <w:rsid w:val="00F92778"/>
    <w:rsid w:val="00FA4B30"/>
    <w:rsid w:val="00FC33BA"/>
    <w:rsid w:val="00FC7D39"/>
    <w:rsid w:val="00FE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64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3F2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7388D"/>
    <w:pPr>
      <w:tabs>
        <w:tab w:val="center" w:pos="4252"/>
        <w:tab w:val="right" w:pos="8504"/>
      </w:tabs>
      <w:snapToGrid w:val="0"/>
    </w:pPr>
  </w:style>
  <w:style w:type="character" w:customStyle="1" w:styleId="a5">
    <w:name w:val="ヘッダー (文字)"/>
    <w:basedOn w:val="a0"/>
    <w:link w:val="a4"/>
    <w:uiPriority w:val="99"/>
    <w:locked/>
    <w:rsid w:val="00E7388D"/>
    <w:rPr>
      <w:rFonts w:cs="Times New Roman"/>
      <w:kern w:val="2"/>
      <w:sz w:val="24"/>
      <w:szCs w:val="24"/>
    </w:rPr>
  </w:style>
  <w:style w:type="paragraph" w:styleId="a6">
    <w:name w:val="footer"/>
    <w:basedOn w:val="a"/>
    <w:link w:val="a7"/>
    <w:uiPriority w:val="99"/>
    <w:rsid w:val="00E7388D"/>
    <w:pPr>
      <w:tabs>
        <w:tab w:val="center" w:pos="4252"/>
        <w:tab w:val="right" w:pos="8504"/>
      </w:tabs>
      <w:snapToGrid w:val="0"/>
    </w:pPr>
  </w:style>
  <w:style w:type="character" w:customStyle="1" w:styleId="a7">
    <w:name w:val="フッター (文字)"/>
    <w:basedOn w:val="a0"/>
    <w:link w:val="a6"/>
    <w:uiPriority w:val="99"/>
    <w:locked/>
    <w:rsid w:val="00E7388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78555">
      <w:marLeft w:val="0"/>
      <w:marRight w:val="0"/>
      <w:marTop w:val="0"/>
      <w:marBottom w:val="0"/>
      <w:divBdr>
        <w:top w:val="none" w:sz="0" w:space="0" w:color="auto"/>
        <w:left w:val="none" w:sz="0" w:space="0" w:color="auto"/>
        <w:bottom w:val="none" w:sz="0" w:space="0" w:color="auto"/>
        <w:right w:val="none" w:sz="0" w:space="0" w:color="auto"/>
      </w:divBdr>
      <w:divsChild>
        <w:div w:id="631978556">
          <w:marLeft w:val="0"/>
          <w:marRight w:val="0"/>
          <w:marTop w:val="0"/>
          <w:marBottom w:val="0"/>
          <w:divBdr>
            <w:top w:val="none" w:sz="0" w:space="0" w:color="auto"/>
            <w:left w:val="none" w:sz="0" w:space="0" w:color="auto"/>
            <w:bottom w:val="none" w:sz="0" w:space="0" w:color="auto"/>
            <w:right w:val="none" w:sz="0" w:space="0" w:color="auto"/>
          </w:divBdr>
          <w:divsChild>
            <w:div w:id="631978558">
              <w:marLeft w:val="0"/>
              <w:marRight w:val="0"/>
              <w:marTop w:val="0"/>
              <w:marBottom w:val="0"/>
              <w:divBdr>
                <w:top w:val="none" w:sz="0" w:space="0" w:color="auto"/>
                <w:left w:val="none" w:sz="0" w:space="0" w:color="auto"/>
                <w:bottom w:val="none" w:sz="0" w:space="0" w:color="auto"/>
                <w:right w:val="none" w:sz="0" w:space="0" w:color="auto"/>
              </w:divBdr>
              <w:divsChild>
                <w:div w:id="631978561">
                  <w:marLeft w:val="0"/>
                  <w:marRight w:val="0"/>
                  <w:marTop w:val="0"/>
                  <w:marBottom w:val="0"/>
                  <w:divBdr>
                    <w:top w:val="none" w:sz="0" w:space="0" w:color="auto"/>
                    <w:left w:val="none" w:sz="0" w:space="0" w:color="auto"/>
                    <w:bottom w:val="none" w:sz="0" w:space="0" w:color="auto"/>
                    <w:right w:val="none" w:sz="0" w:space="0" w:color="auto"/>
                  </w:divBdr>
                  <w:divsChild>
                    <w:div w:id="6319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78557">
      <w:marLeft w:val="0"/>
      <w:marRight w:val="0"/>
      <w:marTop w:val="0"/>
      <w:marBottom w:val="0"/>
      <w:divBdr>
        <w:top w:val="none" w:sz="0" w:space="0" w:color="auto"/>
        <w:left w:val="none" w:sz="0" w:space="0" w:color="auto"/>
        <w:bottom w:val="none" w:sz="0" w:space="0" w:color="auto"/>
        <w:right w:val="none" w:sz="0" w:space="0" w:color="auto"/>
      </w:divBdr>
    </w:div>
    <w:div w:id="631978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はじめに</vt:lpstr>
    </vt:vector>
  </TitlesOfParts>
  <Company>N.I.T.</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creator>matsu</dc:creator>
  <cp:lastModifiedBy>Akiko OBATA</cp:lastModifiedBy>
  <cp:revision>2</cp:revision>
  <cp:lastPrinted>2009-03-09T01:03:00Z</cp:lastPrinted>
  <dcterms:created xsi:type="dcterms:W3CDTF">2012-03-06T02:08:00Z</dcterms:created>
  <dcterms:modified xsi:type="dcterms:W3CDTF">2012-03-06T02:08:00Z</dcterms:modified>
</cp:coreProperties>
</file>