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C6" w:rsidRDefault="00504AA6" w:rsidP="00504AA6">
      <w:pPr>
        <w:tabs>
          <w:tab w:val="left" w:pos="-3420"/>
        </w:tabs>
        <w:jc w:val="left"/>
        <w:rPr>
          <w:b/>
          <w:sz w:val="44"/>
        </w:rPr>
      </w:pPr>
      <w:r>
        <w:rPr>
          <w:rFonts w:hint="eastAsia"/>
          <w:b/>
          <w:sz w:val="44"/>
        </w:rPr>
        <w:t>3.</w:t>
      </w:r>
      <w:r w:rsidR="00426EC6">
        <w:rPr>
          <w:rFonts w:hint="eastAsia"/>
          <w:b/>
          <w:sz w:val="44"/>
        </w:rPr>
        <w:t>固体の密度測定</w:t>
      </w:r>
    </w:p>
    <w:p w:rsidR="00426EC6" w:rsidRDefault="00426EC6"/>
    <w:p w:rsidR="00426EC6" w:rsidRDefault="00426EC6">
      <w:r>
        <w:rPr>
          <w:rFonts w:hint="eastAsia"/>
        </w:rPr>
        <w:t xml:space="preserve">　固体の密度ρは、その質量Ｍと体積Ｖを何らかの方法で求められれば、ρ</w:t>
      </w:r>
      <w:r>
        <w:rPr>
          <w:rFonts w:hint="eastAsia"/>
        </w:rPr>
        <w:t>=M/V</w:t>
      </w:r>
      <w:r>
        <w:rPr>
          <w:rFonts w:hint="eastAsia"/>
        </w:rPr>
        <w:t>から求められる。ただ、質量に比べて、体積の測定は、細孔の有無とか、吸気体・液体・固体の有無に影響されて、その精度は低い。つまり、体積測定の精度が、得られた密度の精度を左右する。特にセラミックス分野で見られる結晶体は、数Å～</w:t>
      </w:r>
      <w:r>
        <w:rPr>
          <w:rFonts w:hint="eastAsia"/>
        </w:rPr>
        <w:t>10</w:t>
      </w:r>
      <w:r>
        <w:rPr>
          <w:rFonts w:hint="eastAsia"/>
          <w:vertAlign w:val="superscript"/>
        </w:rPr>
        <w:t>4</w:t>
      </w:r>
      <w:r>
        <w:rPr>
          <w:rFonts w:hint="eastAsia"/>
        </w:rPr>
        <w:t>Åの径をもつ細孔が存在し、よって固体の真密度ρ</w:t>
      </w:r>
      <w:r>
        <w:rPr>
          <w:rFonts w:hint="eastAsia"/>
          <w:vertAlign w:val="subscript"/>
        </w:rPr>
        <w:t>t</w:t>
      </w:r>
      <w:r>
        <w:rPr>
          <w:rFonts w:hint="eastAsia"/>
        </w:rPr>
        <w:t>以外に見かけ密度ρ</w:t>
      </w:r>
      <w:r>
        <w:rPr>
          <w:rFonts w:hint="eastAsia"/>
          <w:vertAlign w:val="subscript"/>
        </w:rPr>
        <w:t>a</w:t>
      </w:r>
      <w:r>
        <w:rPr>
          <w:rFonts w:hint="eastAsia"/>
        </w:rPr>
        <w:t>あるいは嵩密度ρ</w:t>
      </w:r>
      <w:r>
        <w:rPr>
          <w:rFonts w:hint="eastAsia"/>
          <w:vertAlign w:val="subscript"/>
        </w:rPr>
        <w:t>b</w:t>
      </w:r>
      <w:r>
        <w:rPr>
          <w:rFonts w:hint="eastAsia"/>
        </w:rPr>
        <w:t>を知る必要がある。ここでρ</w:t>
      </w:r>
      <w:r>
        <w:rPr>
          <w:rFonts w:hint="eastAsia"/>
          <w:vertAlign w:val="subscript"/>
        </w:rPr>
        <w:t>t</w:t>
      </w:r>
      <w:r>
        <w:rPr>
          <w:rFonts w:hint="eastAsia"/>
        </w:rPr>
        <w:t>、ρ</w:t>
      </w:r>
      <w:r>
        <w:rPr>
          <w:rFonts w:hint="eastAsia"/>
          <w:vertAlign w:val="subscript"/>
        </w:rPr>
        <w:t>a</w:t>
      </w:r>
      <w:r>
        <w:rPr>
          <w:rFonts w:hint="eastAsia"/>
        </w:rPr>
        <w:t>、ρ</w:t>
      </w:r>
      <w:r>
        <w:rPr>
          <w:rFonts w:hint="eastAsia"/>
          <w:vertAlign w:val="subscript"/>
        </w:rPr>
        <w:t>b</w:t>
      </w:r>
      <w:r>
        <w:rPr>
          <w:rFonts w:hint="eastAsia"/>
        </w:rPr>
        <w:t>は次のように定義される。</w:t>
      </w:r>
    </w:p>
    <w:p w:rsidR="00426EC6" w:rsidRDefault="00426EC6">
      <w:r>
        <w:rPr>
          <w:rFonts w:hint="eastAsia"/>
        </w:rPr>
        <w:t xml:space="preserve">　図１に示したように、重さＷの試料を本来の固体（その体積</w:t>
      </w:r>
      <w:r>
        <w:rPr>
          <w:rFonts w:hint="eastAsia"/>
        </w:rPr>
        <w:t>Vs</w:t>
      </w:r>
      <w:r>
        <w:rPr>
          <w:rFonts w:hint="eastAsia"/>
        </w:rPr>
        <w:t>）と、表面に向かってあいている細孔（その体積</w:t>
      </w:r>
      <w:r>
        <w:rPr>
          <w:rFonts w:hint="eastAsia"/>
        </w:rPr>
        <w:t>Vo</w:t>
      </w:r>
      <w:r>
        <w:rPr>
          <w:rFonts w:hint="eastAsia"/>
        </w:rPr>
        <w:t>）と、表面に向かって閉じている細孔（その体積</w:t>
      </w:r>
      <w:proofErr w:type="spellStart"/>
      <w:r>
        <w:rPr>
          <w:rFonts w:hint="eastAsia"/>
        </w:rPr>
        <w:t>Vc</w:t>
      </w:r>
      <w:proofErr w:type="spellEnd"/>
      <w:r>
        <w:rPr>
          <w:rFonts w:hint="eastAsia"/>
        </w:rPr>
        <w:t>）からなるとみるとき</w:t>
      </w:r>
    </w:p>
    <w:p w:rsidR="00426EC6" w:rsidRDefault="00426EC6"/>
    <w:p w:rsidR="00426EC6" w:rsidRDefault="0055109F">
      <w:pPr>
        <w:tabs>
          <w:tab w:val="left" w:pos="1620"/>
          <w:tab w:val="left" w:pos="3960"/>
          <w:tab w:val="left" w:pos="70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0;width:96.7pt;height:125.9pt;z-index:251654656" o:allowincell="f">
            <v:imagedata r:id="rId7" o:title=""/>
            <w10:wrap type="square"/>
          </v:shape>
          <o:OLEObject Type="Embed" ProgID="Canvas" ShapeID="_x0000_s1026" DrawAspect="Content" ObjectID="_1329773227" r:id="rId8"/>
        </w:pict>
      </w:r>
      <w:r w:rsidR="00426EC6">
        <w:rPr>
          <w:rFonts w:hint="eastAsia"/>
        </w:rPr>
        <w:t>嵩密度</w:t>
      </w:r>
      <w:r w:rsidR="00426EC6">
        <w:rPr>
          <w:rFonts w:hint="eastAsia"/>
        </w:rPr>
        <w:tab/>
      </w:r>
      <w:r w:rsidR="00426EC6" w:rsidRPr="00B77236">
        <w:rPr>
          <w:position w:val="-24"/>
        </w:rPr>
        <w:object w:dxaOrig="1680" w:dyaOrig="639">
          <v:shape id="_x0000_i1026" type="#_x0000_t75" style="width:84pt;height:32.25pt" o:ole="" fillcolor="window">
            <v:imagedata r:id="rId9" o:title=""/>
          </v:shape>
          <o:OLEObject Type="Embed" ProgID="Equation.3" ShapeID="_x0000_i1026" DrawAspect="Content" ObjectID="_1329773218" r:id="rId10"/>
        </w:object>
      </w:r>
      <w:r w:rsidR="00426EC6">
        <w:rPr>
          <w:rFonts w:hint="eastAsia"/>
        </w:rPr>
        <w:tab/>
      </w:r>
      <w:r w:rsidR="00426EC6">
        <w:rPr>
          <w:rFonts w:hint="eastAsia"/>
        </w:rPr>
        <w:t>（１）</w:t>
      </w:r>
    </w:p>
    <w:p w:rsidR="00426EC6" w:rsidRDefault="00426EC6">
      <w:pPr>
        <w:tabs>
          <w:tab w:val="left" w:pos="1620"/>
          <w:tab w:val="left" w:pos="3960"/>
          <w:tab w:val="left" w:pos="7020"/>
        </w:tabs>
      </w:pPr>
      <w:r>
        <w:rPr>
          <w:rFonts w:hint="eastAsia"/>
        </w:rPr>
        <w:t>見かけ密度</w:t>
      </w:r>
      <w:r>
        <w:rPr>
          <w:rFonts w:hint="eastAsia"/>
        </w:rPr>
        <w:tab/>
      </w:r>
      <w:r w:rsidRPr="00B77236">
        <w:rPr>
          <w:position w:val="-24"/>
        </w:rPr>
        <w:object w:dxaOrig="1240" w:dyaOrig="639">
          <v:shape id="_x0000_i1027" type="#_x0000_t75" style="width:62.25pt;height:32.25pt" o:ole="" fillcolor="window">
            <v:imagedata r:id="rId11" o:title=""/>
          </v:shape>
          <o:OLEObject Type="Embed" ProgID="Equation.3" ShapeID="_x0000_i1027" DrawAspect="Content" ObjectID="_1329773219" r:id="rId12"/>
        </w:object>
      </w:r>
      <w:r>
        <w:rPr>
          <w:rFonts w:hint="eastAsia"/>
        </w:rPr>
        <w:tab/>
      </w:r>
      <w:r>
        <w:rPr>
          <w:rFonts w:hint="eastAsia"/>
        </w:rPr>
        <w:t>（２）</w:t>
      </w:r>
    </w:p>
    <w:p w:rsidR="00426EC6" w:rsidRDefault="00426EC6">
      <w:pPr>
        <w:tabs>
          <w:tab w:val="left" w:pos="1620"/>
          <w:tab w:val="left" w:pos="3960"/>
          <w:tab w:val="left" w:pos="7020"/>
        </w:tabs>
      </w:pPr>
      <w:r>
        <w:rPr>
          <w:rFonts w:hint="eastAsia"/>
        </w:rPr>
        <w:t>真密度</w:t>
      </w:r>
      <w:r>
        <w:rPr>
          <w:rFonts w:hint="eastAsia"/>
        </w:rPr>
        <w:tab/>
      </w:r>
      <w:r w:rsidRPr="00B77236">
        <w:rPr>
          <w:position w:val="-24"/>
        </w:rPr>
        <w:object w:dxaOrig="800" w:dyaOrig="639">
          <v:shape id="_x0000_i1028" type="#_x0000_t75" style="width:39.75pt;height:32.25pt" o:ole="" fillcolor="window">
            <v:imagedata r:id="rId13" o:title=""/>
          </v:shape>
          <o:OLEObject Type="Embed" ProgID="Equation.3" ShapeID="_x0000_i1028" DrawAspect="Content" ObjectID="_1329773220" r:id="rId14"/>
        </w:object>
      </w:r>
      <w:r>
        <w:rPr>
          <w:rFonts w:hint="eastAsia"/>
        </w:rPr>
        <w:tab/>
      </w:r>
      <w:r>
        <w:rPr>
          <w:rFonts w:hint="eastAsia"/>
        </w:rPr>
        <w:t>（３）</w:t>
      </w:r>
    </w:p>
    <w:p w:rsidR="00426EC6" w:rsidRDefault="00426EC6">
      <w:pPr>
        <w:tabs>
          <w:tab w:val="left" w:pos="1620"/>
          <w:tab w:val="left" w:pos="7020"/>
        </w:tabs>
      </w:pPr>
    </w:p>
    <w:p w:rsidR="00426EC6" w:rsidRDefault="0055109F">
      <w:pPr>
        <w:rPr>
          <w:rFonts w:eastAsia="ＭＳ ゴシック"/>
          <w:sz w:val="24"/>
        </w:rPr>
      </w:pPr>
      <w:r w:rsidRPr="0055109F">
        <w:rPr>
          <w:rFonts w:eastAsia="ＭＳ ゴシック"/>
          <w:noProof/>
          <w:sz w:val="20"/>
        </w:rPr>
        <w:pict>
          <v:shapetype id="_x0000_t202" coordsize="21600,21600" o:spt="202" path="m,l,21600r21600,l21600,xe">
            <v:stroke joinstyle="miter"/>
            <v:path gradientshapeok="t" o:connecttype="rect"/>
          </v:shapetype>
          <v:shape id="_x0000_s1034" type="#_x0000_t202" style="position:absolute;left:0;text-align:left;margin-left:304.5pt;margin-top:0;width:147pt;height:27pt;z-index:251660800" filled="f" stroked="f">
            <v:textbox>
              <w:txbxContent>
                <w:p w:rsidR="00426EC6" w:rsidRDefault="00426EC6">
                  <w:pPr>
                    <w:rPr>
                      <w:rFonts w:eastAsia="ＭＳ ゴシック"/>
                    </w:rPr>
                  </w:pPr>
                  <w:r>
                    <w:rPr>
                      <w:rFonts w:eastAsia="ＭＳ ゴシック" w:hint="eastAsia"/>
                    </w:rPr>
                    <w:t>図１</w:t>
                  </w:r>
                  <w:r>
                    <w:rPr>
                      <w:rFonts w:eastAsia="ＭＳ ゴシック" w:hint="eastAsia"/>
                    </w:rPr>
                    <w:t xml:space="preserve"> </w:t>
                  </w:r>
                  <w:r>
                    <w:rPr>
                      <w:rFonts w:eastAsia="ＭＳ ゴシック" w:hint="eastAsia"/>
                    </w:rPr>
                    <w:t>バルク体の気孔モデル</w:t>
                  </w:r>
                </w:p>
              </w:txbxContent>
            </v:textbox>
          </v:shape>
        </w:pict>
      </w:r>
    </w:p>
    <w:p w:rsidR="00426EC6" w:rsidRDefault="00426EC6">
      <w:pPr>
        <w:tabs>
          <w:tab w:val="left" w:pos="1620"/>
          <w:tab w:val="left" w:pos="7020"/>
        </w:tabs>
      </w:pPr>
    </w:p>
    <w:p w:rsidR="00426EC6" w:rsidRDefault="00426EC6">
      <w:pPr>
        <w:tabs>
          <w:tab w:val="left" w:pos="1620"/>
          <w:tab w:val="left" w:pos="7020"/>
        </w:tabs>
      </w:pPr>
      <w:r>
        <w:rPr>
          <w:rFonts w:hint="eastAsia"/>
        </w:rPr>
        <w:t>のように表される。また、その固体の体積に占める気孔（閉気孔率、開気孔率）をＰで表すと</w:t>
      </w:r>
    </w:p>
    <w:p w:rsidR="00426EC6" w:rsidRDefault="00426EC6">
      <w:pPr>
        <w:pStyle w:val="a3"/>
        <w:tabs>
          <w:tab w:val="clear" w:pos="4252"/>
          <w:tab w:val="clear" w:pos="8504"/>
          <w:tab w:val="left" w:pos="1620"/>
          <w:tab w:val="left" w:pos="7020"/>
        </w:tabs>
        <w:snapToGrid/>
      </w:pPr>
    </w:p>
    <w:p w:rsidR="00426EC6" w:rsidRDefault="00426EC6">
      <w:pPr>
        <w:tabs>
          <w:tab w:val="left" w:pos="1620"/>
          <w:tab w:val="left" w:pos="6510"/>
        </w:tabs>
      </w:pPr>
      <w:r>
        <w:rPr>
          <w:rFonts w:hint="eastAsia"/>
        </w:rPr>
        <w:t>全気孔率</w:t>
      </w:r>
      <w:r>
        <w:rPr>
          <w:rFonts w:hint="eastAsia"/>
        </w:rPr>
        <w:tab/>
      </w:r>
      <w:r w:rsidRPr="00B77236">
        <w:rPr>
          <w:position w:val="-28"/>
        </w:rPr>
        <w:object w:dxaOrig="2760" w:dyaOrig="680">
          <v:shape id="_x0000_i1029" type="#_x0000_t75" style="width:138pt;height:33.75pt" o:ole="" fillcolor="window">
            <v:imagedata r:id="rId15" o:title=""/>
          </v:shape>
          <o:OLEObject Type="Embed" ProgID="Equation.3" ShapeID="_x0000_i1029" DrawAspect="Content" ObjectID="_1329773221" r:id="rId16"/>
        </w:object>
      </w:r>
      <w:r>
        <w:rPr>
          <w:rFonts w:hint="eastAsia"/>
        </w:rPr>
        <w:tab/>
      </w:r>
      <w:r>
        <w:rPr>
          <w:rFonts w:hint="eastAsia"/>
        </w:rPr>
        <w:t>（４）</w:t>
      </w:r>
    </w:p>
    <w:p w:rsidR="00426EC6" w:rsidRDefault="00426EC6">
      <w:pPr>
        <w:tabs>
          <w:tab w:val="left" w:pos="1890"/>
          <w:tab w:val="left" w:pos="6510"/>
        </w:tabs>
      </w:pPr>
      <w:r>
        <w:rPr>
          <w:rFonts w:hint="eastAsia"/>
        </w:rPr>
        <w:t>閉気孔率</w:t>
      </w:r>
      <w:r>
        <w:rPr>
          <w:rFonts w:hint="eastAsia"/>
        </w:rPr>
        <w:tab/>
      </w:r>
      <w:r w:rsidRPr="00B77236">
        <w:rPr>
          <w:position w:val="-28"/>
        </w:rPr>
        <w:object w:dxaOrig="2620" w:dyaOrig="680">
          <v:shape id="_x0000_i1030" type="#_x0000_t75" style="width:131.25pt;height:33.75pt" o:ole="" fillcolor="window">
            <v:imagedata r:id="rId17" o:title=""/>
          </v:shape>
          <o:OLEObject Type="Embed" ProgID="Equation.3" ShapeID="_x0000_i1030" DrawAspect="Content" ObjectID="_1329773222" r:id="rId18"/>
        </w:object>
      </w:r>
      <w:r>
        <w:rPr>
          <w:rFonts w:hint="eastAsia"/>
        </w:rPr>
        <w:tab/>
      </w:r>
      <w:r>
        <w:rPr>
          <w:rFonts w:hint="eastAsia"/>
        </w:rPr>
        <w:t>（５）</w:t>
      </w:r>
    </w:p>
    <w:p w:rsidR="00426EC6" w:rsidRDefault="00426EC6">
      <w:pPr>
        <w:tabs>
          <w:tab w:val="left" w:pos="1890"/>
          <w:tab w:val="left" w:pos="6510"/>
        </w:tabs>
      </w:pPr>
      <w:r>
        <w:rPr>
          <w:rFonts w:hint="eastAsia"/>
        </w:rPr>
        <w:t>開気孔率</w:t>
      </w:r>
      <w:r>
        <w:rPr>
          <w:rFonts w:hint="eastAsia"/>
        </w:rPr>
        <w:tab/>
      </w:r>
      <w:r w:rsidRPr="00B77236">
        <w:rPr>
          <w:position w:val="-28"/>
        </w:rPr>
        <w:object w:dxaOrig="2500" w:dyaOrig="680">
          <v:shape id="_x0000_i1031" type="#_x0000_t75" style="width:125.25pt;height:33.75pt" o:ole="" fillcolor="window">
            <v:imagedata r:id="rId19" o:title=""/>
          </v:shape>
          <o:OLEObject Type="Embed" ProgID="Equation.3" ShapeID="_x0000_i1031" DrawAspect="Content" ObjectID="_1329773223" r:id="rId20"/>
        </w:object>
      </w:r>
      <w:r>
        <w:rPr>
          <w:rFonts w:hint="eastAsia"/>
        </w:rPr>
        <w:tab/>
      </w:r>
      <w:r>
        <w:rPr>
          <w:rFonts w:hint="eastAsia"/>
        </w:rPr>
        <w:t>（６）</w:t>
      </w:r>
    </w:p>
    <w:p w:rsidR="00426EC6" w:rsidRDefault="00426EC6">
      <w:pPr>
        <w:rPr>
          <w:b/>
          <w:sz w:val="24"/>
          <w:u w:val="single"/>
        </w:rPr>
      </w:pPr>
      <w:r>
        <w:rPr>
          <w:rFonts w:hint="eastAsia"/>
          <w:b/>
          <w:sz w:val="24"/>
          <w:u w:val="single"/>
        </w:rPr>
        <w:t>準備と注意</w:t>
      </w:r>
    </w:p>
    <w:p w:rsidR="00426EC6" w:rsidRDefault="00426EC6">
      <w:pPr>
        <w:ind w:firstLineChars="100" w:firstLine="210"/>
      </w:pPr>
      <w:r>
        <w:rPr>
          <w:rFonts w:hint="eastAsia"/>
        </w:rPr>
        <w:t>乳鉢、乳棒、時計皿</w:t>
      </w:r>
      <w:r w:rsidR="00265F3D">
        <w:rPr>
          <w:rFonts w:hint="eastAsia"/>
        </w:rPr>
        <w:t>、</w:t>
      </w:r>
      <w:r>
        <w:rPr>
          <w:rFonts w:hint="eastAsia"/>
        </w:rPr>
        <w:t>を</w:t>
      </w:r>
      <w:r w:rsidR="00265F3D">
        <w:rPr>
          <w:rFonts w:hint="eastAsia"/>
        </w:rPr>
        <w:t>ピクノメーター（本体と栓の番号が一致していうるものを用いる）を超音波洗浄</w:t>
      </w:r>
      <w:r>
        <w:rPr>
          <w:rFonts w:hint="eastAsia"/>
        </w:rPr>
        <w:t>し、</w:t>
      </w:r>
      <w:r>
        <w:rPr>
          <w:rFonts w:hint="eastAsia"/>
        </w:rPr>
        <w:t>110</w:t>
      </w:r>
      <w:r>
        <w:rPr>
          <w:rFonts w:hint="eastAsia"/>
        </w:rPr>
        <w:t>℃の乾燥器に入れる。</w:t>
      </w:r>
    </w:p>
    <w:p w:rsidR="00426EC6" w:rsidRDefault="00426EC6">
      <w:r>
        <w:rPr>
          <w:rFonts w:hint="eastAsia"/>
        </w:rPr>
        <w:t xml:space="preserve">　真空ポンプを止め</w:t>
      </w:r>
      <w:r w:rsidR="00265F3D">
        <w:rPr>
          <w:rFonts w:hint="eastAsia"/>
        </w:rPr>
        <w:t>ない</w:t>
      </w:r>
      <w:r>
        <w:rPr>
          <w:rFonts w:hint="eastAsia"/>
        </w:rPr>
        <w:t>こと。</w:t>
      </w:r>
      <w:r w:rsidR="00265F3D">
        <w:rPr>
          <w:rFonts w:hint="eastAsia"/>
        </w:rPr>
        <w:t>担当者が止める。もし止めることがあったら必ずリークを行うこと。</w:t>
      </w:r>
      <w:r>
        <w:rPr>
          <w:rFonts w:hint="eastAsia"/>
        </w:rPr>
        <w:t>これを怠るとオイルが逆流してポンプが故障する。もしオイルを逆流させたらオイル除去、清掃、補充してもらいます。再始動に３時間要す。</w:t>
      </w:r>
    </w:p>
    <w:p w:rsidR="00426EC6" w:rsidRDefault="00426EC6">
      <w:pPr>
        <w:tabs>
          <w:tab w:val="left" w:pos="1620"/>
          <w:tab w:val="left" w:pos="7020"/>
        </w:tabs>
      </w:pPr>
    </w:p>
    <w:p w:rsidR="00426EC6" w:rsidRDefault="00426EC6">
      <w:pPr>
        <w:rPr>
          <w:b/>
          <w:sz w:val="24"/>
          <w:u w:val="single"/>
        </w:rPr>
      </w:pPr>
      <w:r>
        <w:br w:type="page"/>
      </w:r>
      <w:r>
        <w:rPr>
          <w:rFonts w:hint="eastAsia"/>
          <w:b/>
          <w:sz w:val="24"/>
          <w:u w:val="single"/>
        </w:rPr>
        <w:lastRenderedPageBreak/>
        <w:t>実験</w:t>
      </w:r>
    </w:p>
    <w:p w:rsidR="00426EC6" w:rsidRDefault="00426EC6">
      <w:pPr>
        <w:rPr>
          <w:b/>
          <w:bCs/>
          <w:sz w:val="24"/>
          <w:u w:val="single"/>
        </w:rPr>
      </w:pPr>
      <w:r>
        <w:rPr>
          <w:rFonts w:hint="eastAsia"/>
          <w:b/>
          <w:bCs/>
          <w:sz w:val="24"/>
          <w:u w:val="single"/>
        </w:rPr>
        <w:t>嵩密度測定</w:t>
      </w:r>
    </w:p>
    <w:p w:rsidR="00426EC6" w:rsidRDefault="00426EC6">
      <w:pPr>
        <w:numPr>
          <w:ilvl w:val="0"/>
          <w:numId w:val="1"/>
        </w:numPr>
      </w:pPr>
      <w:r>
        <w:rPr>
          <w:rFonts w:hint="eastAsia"/>
        </w:rPr>
        <w:t>試料を直方体の形にサンドペーパーで加工する。</w:t>
      </w:r>
    </w:p>
    <w:p w:rsidR="00426EC6" w:rsidRDefault="00426EC6">
      <w:pPr>
        <w:numPr>
          <w:ilvl w:val="0"/>
          <w:numId w:val="1"/>
        </w:numPr>
      </w:pPr>
      <w:r>
        <w:rPr>
          <w:rFonts w:hint="eastAsia"/>
        </w:rPr>
        <w:t>試料を約</w:t>
      </w:r>
      <w:r>
        <w:rPr>
          <w:rFonts w:hint="eastAsia"/>
        </w:rPr>
        <w:t>110</w:t>
      </w:r>
      <w:r>
        <w:rPr>
          <w:rFonts w:hint="eastAsia"/>
        </w:rPr>
        <w:t>℃の乾燥器中で</w:t>
      </w:r>
      <w:r>
        <w:rPr>
          <w:rFonts w:hint="eastAsia"/>
        </w:rPr>
        <w:t>20</w:t>
      </w:r>
      <w:r>
        <w:rPr>
          <w:rFonts w:hint="eastAsia"/>
        </w:rPr>
        <w:t>分乾燥する。</w:t>
      </w:r>
    </w:p>
    <w:p w:rsidR="00426EC6" w:rsidRDefault="00426EC6">
      <w:pPr>
        <w:numPr>
          <w:ilvl w:val="0"/>
          <w:numId w:val="1"/>
        </w:numPr>
      </w:pPr>
      <w:r>
        <w:rPr>
          <w:rFonts w:hint="eastAsia"/>
        </w:rPr>
        <w:t>乾燥器から試料を取り出し５分間空冷する。</w:t>
      </w:r>
    </w:p>
    <w:p w:rsidR="00426EC6" w:rsidRDefault="00426EC6">
      <w:pPr>
        <w:numPr>
          <w:ilvl w:val="0"/>
          <w:numId w:val="1"/>
        </w:numPr>
      </w:pPr>
      <w:r>
        <w:rPr>
          <w:rFonts w:hint="eastAsia"/>
        </w:rPr>
        <w:t>試料の重量（</w:t>
      </w:r>
      <w:r>
        <w:rPr>
          <w:rFonts w:hint="eastAsia"/>
          <w:b/>
        </w:rPr>
        <w:t>Ｗ</w:t>
      </w:r>
      <w:r>
        <w:rPr>
          <w:rFonts w:hint="eastAsia"/>
          <w:b/>
          <w:sz w:val="14"/>
        </w:rPr>
        <w:t>d</w:t>
      </w:r>
      <w:r>
        <w:rPr>
          <w:rFonts w:hint="eastAsia"/>
        </w:rPr>
        <w:t>）を天秤で秤量する。</w:t>
      </w:r>
    </w:p>
    <w:p w:rsidR="00426EC6" w:rsidRDefault="00426EC6">
      <w:pPr>
        <w:numPr>
          <w:ilvl w:val="0"/>
          <w:numId w:val="1"/>
        </w:numPr>
      </w:pPr>
      <w:r>
        <w:rPr>
          <w:rFonts w:hint="eastAsia"/>
        </w:rPr>
        <w:t>試料の体積はノギスで縦、横、高さを測って式（１）から嵩密度ρ</w:t>
      </w:r>
      <w:r>
        <w:rPr>
          <w:rFonts w:hint="eastAsia"/>
          <w:vertAlign w:val="subscript"/>
        </w:rPr>
        <w:t>b</w:t>
      </w:r>
      <w:r>
        <w:rPr>
          <w:rFonts w:hint="eastAsia"/>
        </w:rPr>
        <w:t>（</w:t>
      </w:r>
      <w:r>
        <w:rPr>
          <w:rFonts w:hint="eastAsia"/>
        </w:rPr>
        <w:t>g/cm</w:t>
      </w:r>
      <w:r>
        <w:rPr>
          <w:rFonts w:hint="eastAsia"/>
          <w:vertAlign w:val="superscript"/>
        </w:rPr>
        <w:t>3</w:t>
      </w:r>
      <w:r>
        <w:rPr>
          <w:rFonts w:hint="eastAsia"/>
        </w:rPr>
        <w:t>）を求める。</w:t>
      </w:r>
    </w:p>
    <w:p w:rsidR="00426EC6" w:rsidRDefault="00426EC6"/>
    <w:p w:rsidR="00426EC6" w:rsidRDefault="00426EC6">
      <w:pPr>
        <w:rPr>
          <w:b/>
          <w:bCs/>
          <w:sz w:val="24"/>
          <w:u w:val="single"/>
        </w:rPr>
      </w:pPr>
      <w:r>
        <w:rPr>
          <w:rFonts w:hint="eastAsia"/>
          <w:b/>
          <w:bCs/>
          <w:sz w:val="24"/>
          <w:u w:val="single"/>
        </w:rPr>
        <w:t>見かけ密度の測定</w:t>
      </w:r>
    </w:p>
    <w:p w:rsidR="00426EC6" w:rsidRDefault="0055109F">
      <w:pPr>
        <w:numPr>
          <w:ilvl w:val="0"/>
          <w:numId w:val="2"/>
        </w:numPr>
      </w:pPr>
      <w:r>
        <w:pict>
          <v:shape id="_x0000_s1028" type="#_x0000_t75" style="position:absolute;left:0;text-align:left;margin-left:283.5pt;margin-top:18pt;width:144.95pt;height:189pt;z-index:251655680" o:allowincell="f">
            <v:imagedata r:id="rId21" o:title=""/>
            <w10:wrap type="square"/>
          </v:shape>
          <o:OLEObject Type="Embed" ProgID="Canvas" ShapeID="_x0000_s1028" DrawAspect="Content" ObjectID="_1329773228" r:id="rId22"/>
        </w:pict>
      </w:r>
      <w:r w:rsidR="00426EC6">
        <w:rPr>
          <w:rFonts w:hint="eastAsia"/>
        </w:rPr>
        <w:t>この実験は天秤の秤量時で水を扱うことになるが、こぼさないように十分に注意すること。こぼした場合は速やかにふき取ること。</w:t>
      </w:r>
    </w:p>
    <w:p w:rsidR="00426EC6" w:rsidRDefault="00426EC6">
      <w:pPr>
        <w:numPr>
          <w:ilvl w:val="0"/>
          <w:numId w:val="3"/>
        </w:numPr>
      </w:pPr>
      <w:r>
        <w:rPr>
          <w:rFonts w:hint="eastAsia"/>
        </w:rPr>
        <w:t>ビーカーに蒸留水と試料を入れる。</w:t>
      </w:r>
    </w:p>
    <w:p w:rsidR="00426EC6" w:rsidRDefault="00426EC6">
      <w:pPr>
        <w:numPr>
          <w:ilvl w:val="0"/>
          <w:numId w:val="3"/>
        </w:numPr>
      </w:pPr>
      <w:r>
        <w:rPr>
          <w:rFonts w:hint="eastAsia"/>
        </w:rPr>
        <w:t>ビーカーを真空デシケーターに入れ、</w:t>
      </w:r>
      <w:r>
        <w:rPr>
          <w:rFonts w:hint="eastAsia"/>
        </w:rPr>
        <w:t>20</w:t>
      </w:r>
      <w:r>
        <w:rPr>
          <w:rFonts w:hint="eastAsia"/>
        </w:rPr>
        <w:t>分間脱気する。</w:t>
      </w:r>
    </w:p>
    <w:p w:rsidR="00426EC6" w:rsidRDefault="00426EC6">
      <w:pPr>
        <w:numPr>
          <w:ilvl w:val="0"/>
          <w:numId w:val="3"/>
        </w:numPr>
      </w:pPr>
      <w:r>
        <w:rPr>
          <w:rFonts w:hint="eastAsia"/>
        </w:rPr>
        <w:t>図２のようにセットし、天秤のリセットボタンを押す。</w:t>
      </w:r>
    </w:p>
    <w:p w:rsidR="00426EC6" w:rsidRDefault="00426EC6">
      <w:pPr>
        <w:numPr>
          <w:ilvl w:val="0"/>
          <w:numId w:val="3"/>
        </w:numPr>
      </w:pPr>
      <w:r>
        <w:rPr>
          <w:rFonts w:hint="eastAsia"/>
        </w:rPr>
        <w:t>ピンセットを用いてフックに試料をのせ、水中重量（</w:t>
      </w:r>
      <w:r>
        <w:rPr>
          <w:rFonts w:hint="eastAsia"/>
          <w:b/>
        </w:rPr>
        <w:t>Ｗ</w:t>
      </w:r>
      <w:r>
        <w:rPr>
          <w:rFonts w:hint="eastAsia"/>
          <w:b/>
          <w:sz w:val="14"/>
        </w:rPr>
        <w:t>w</w:t>
      </w:r>
      <w:r>
        <w:rPr>
          <w:rFonts w:hint="eastAsia"/>
        </w:rPr>
        <w:t>）を測る。</w:t>
      </w:r>
    </w:p>
    <w:p w:rsidR="00426EC6" w:rsidRDefault="00426EC6">
      <w:pPr>
        <w:numPr>
          <w:ilvl w:val="0"/>
          <w:numId w:val="3"/>
        </w:numPr>
      </w:pPr>
      <w:r>
        <w:rPr>
          <w:rFonts w:hint="eastAsia"/>
        </w:rPr>
        <w:t>水温を温度計で測る。</w:t>
      </w:r>
    </w:p>
    <w:p w:rsidR="00426EC6" w:rsidRDefault="00426EC6">
      <w:pPr>
        <w:numPr>
          <w:ilvl w:val="0"/>
          <w:numId w:val="3"/>
        </w:numPr>
      </w:pPr>
      <w:r>
        <w:rPr>
          <w:rFonts w:hint="eastAsia"/>
        </w:rPr>
        <w:t>式（７）を用いて見かけ密度を求める。</w:t>
      </w:r>
    </w:p>
    <w:p w:rsidR="00426EC6" w:rsidRDefault="00426EC6">
      <w:pPr>
        <w:tabs>
          <w:tab w:val="left" w:pos="735"/>
          <w:tab w:val="left" w:pos="2835"/>
          <w:tab w:val="left" w:pos="3885"/>
        </w:tabs>
      </w:pPr>
      <w:r>
        <w:rPr>
          <w:rFonts w:hint="eastAsia"/>
        </w:rPr>
        <w:tab/>
      </w:r>
      <w:r w:rsidRPr="00B77236">
        <w:rPr>
          <w:position w:val="-24"/>
        </w:rPr>
        <w:object w:dxaOrig="1840" w:dyaOrig="639">
          <v:shape id="_x0000_i1033" type="#_x0000_t75" style="width:92.25pt;height:32.25pt" o:ole="" fillcolor="window">
            <v:imagedata r:id="rId23" o:title=""/>
          </v:shape>
          <o:OLEObject Type="Embed" ProgID="Equation.3" ShapeID="_x0000_i1033" DrawAspect="Content" ObjectID="_1329773224" r:id="rId24"/>
        </w:object>
      </w:r>
      <w:r>
        <w:rPr>
          <w:rFonts w:hint="eastAsia"/>
        </w:rPr>
        <w:tab/>
      </w:r>
      <w:r>
        <w:rPr>
          <w:rFonts w:hint="eastAsia"/>
          <w:b/>
          <w:sz w:val="24"/>
        </w:rPr>
        <w:t>（</w:t>
      </w:r>
      <w:r>
        <w:rPr>
          <w:rFonts w:hint="eastAsia"/>
          <w:b/>
          <w:i/>
          <w:sz w:val="24"/>
        </w:rPr>
        <w:t>g/cm</w:t>
      </w:r>
      <w:r>
        <w:rPr>
          <w:rFonts w:hint="eastAsia"/>
          <w:b/>
          <w:i/>
          <w:sz w:val="24"/>
          <w:vertAlign w:val="superscript"/>
        </w:rPr>
        <w:t>3</w:t>
      </w:r>
      <w:r>
        <w:rPr>
          <w:rFonts w:hint="eastAsia"/>
          <w:b/>
          <w:sz w:val="24"/>
        </w:rPr>
        <w:t>）</w:t>
      </w:r>
      <w:r>
        <w:rPr>
          <w:rFonts w:hint="eastAsia"/>
          <w:b/>
          <w:sz w:val="24"/>
        </w:rPr>
        <w:tab/>
      </w:r>
      <w:r>
        <w:rPr>
          <w:rFonts w:hint="eastAsia"/>
        </w:rPr>
        <w:t>（７）</w:t>
      </w:r>
    </w:p>
    <w:p w:rsidR="00426EC6" w:rsidRDefault="0055109F">
      <w:pPr>
        <w:tabs>
          <w:tab w:val="left" w:pos="735"/>
        </w:tabs>
      </w:pPr>
      <w:r w:rsidRPr="0055109F">
        <w:rPr>
          <w:noProof/>
          <w:sz w:val="20"/>
        </w:rPr>
        <w:pict>
          <v:shape id="_x0000_s1033" type="#_x0000_t202" style="position:absolute;left:0;text-align:left;margin-left:278.25pt;margin-top:9pt;width:162.75pt;height:27pt;z-index:251659776" filled="f" stroked="f">
            <v:textbox>
              <w:txbxContent>
                <w:p w:rsidR="00426EC6" w:rsidRDefault="00426EC6">
                  <w:pPr>
                    <w:rPr>
                      <w:rFonts w:eastAsia="ＭＳ ゴシック"/>
                    </w:rPr>
                  </w:pPr>
                  <w:r>
                    <w:rPr>
                      <w:rFonts w:eastAsia="ＭＳ ゴシック" w:hint="eastAsia"/>
                    </w:rPr>
                    <w:t>図２</w:t>
                  </w:r>
                  <w:r>
                    <w:rPr>
                      <w:rFonts w:eastAsia="ＭＳ ゴシック" w:hint="eastAsia"/>
                    </w:rPr>
                    <w:t xml:space="preserve"> </w:t>
                  </w:r>
                  <w:r>
                    <w:rPr>
                      <w:rFonts w:eastAsia="ＭＳ ゴシック" w:hint="eastAsia"/>
                    </w:rPr>
                    <w:t>水中重量のセッティング</w:t>
                  </w:r>
                </w:p>
              </w:txbxContent>
            </v:textbox>
          </v:shape>
        </w:pict>
      </w:r>
      <w:r w:rsidR="00426EC6">
        <w:rPr>
          <w:rFonts w:hint="eastAsia"/>
        </w:rPr>
        <w:tab/>
      </w:r>
      <w:r w:rsidR="00426EC6">
        <w:rPr>
          <w:rFonts w:ascii="Times New Roman" w:hAnsi="Times New Roman" w:hint="eastAsia"/>
          <w:b/>
          <w:i/>
        </w:rPr>
        <w:t>Ｗ</w:t>
      </w:r>
      <w:r w:rsidR="00426EC6">
        <w:rPr>
          <w:rFonts w:ascii="Times New Roman" w:hAnsi="Times New Roman" w:hint="eastAsia"/>
          <w:b/>
          <w:i/>
          <w:sz w:val="16"/>
        </w:rPr>
        <w:t>w</w:t>
      </w:r>
      <w:r w:rsidR="00426EC6">
        <w:rPr>
          <w:rFonts w:hint="eastAsia"/>
        </w:rPr>
        <w:t>：水中の試料の重量</w:t>
      </w:r>
    </w:p>
    <w:p w:rsidR="00426EC6" w:rsidRDefault="00426EC6">
      <w:pPr>
        <w:tabs>
          <w:tab w:val="left" w:pos="735"/>
        </w:tabs>
        <w:rPr>
          <w:b/>
        </w:rPr>
      </w:pPr>
      <w:r>
        <w:rPr>
          <w:rFonts w:hint="eastAsia"/>
        </w:rPr>
        <w:tab/>
      </w:r>
      <w:r>
        <w:rPr>
          <w:rFonts w:ascii="Times New Roman" w:hAnsi="Times New Roman" w:hint="eastAsia"/>
          <w:b/>
          <w:i/>
        </w:rPr>
        <w:t>ρ</w:t>
      </w:r>
      <w:r>
        <w:rPr>
          <w:rFonts w:ascii="Times New Roman" w:hAnsi="Times New Roman" w:hint="eastAsia"/>
          <w:b/>
          <w:i/>
          <w:vertAlign w:val="subscript"/>
        </w:rPr>
        <w:t>w</w:t>
      </w:r>
      <w:r>
        <w:rPr>
          <w:rFonts w:hint="eastAsia"/>
        </w:rPr>
        <w:t>：その温度における水の密度</w:t>
      </w:r>
    </w:p>
    <w:p w:rsidR="00426EC6" w:rsidRDefault="00426EC6">
      <w:pPr>
        <w:tabs>
          <w:tab w:val="left" w:pos="735"/>
        </w:tabs>
        <w:rPr>
          <w:sz w:val="24"/>
        </w:rPr>
      </w:pPr>
    </w:p>
    <w:p w:rsidR="00426EC6" w:rsidRDefault="0055109F">
      <w:pPr>
        <w:tabs>
          <w:tab w:val="left" w:pos="735"/>
        </w:tabs>
        <w:rPr>
          <w:sz w:val="24"/>
          <w:u w:val="single"/>
        </w:rPr>
      </w:pPr>
      <w:r w:rsidRPr="0055109F">
        <w:rPr>
          <w:rFonts w:eastAsia="ＭＳ ゴシック"/>
          <w:sz w:val="24"/>
        </w:rPr>
        <w:pict>
          <v:shape id="_x0000_s1032" type="#_x0000_t75" style="position:absolute;left:0;text-align:left;margin-left:0;margin-top:18pt;width:425.25pt;height:207pt;z-index:251658752" o:allowincell="f">
            <v:imagedata r:id="rId25" o:title=""/>
            <w10:wrap type="topAndBottom"/>
          </v:shape>
          <o:OLEObject Type="Embed" ProgID="Canvas" ShapeID="_x0000_s1032" DrawAspect="Content" ObjectID="_1329773229" r:id="rId26"/>
        </w:pict>
      </w:r>
      <w:r w:rsidR="00426EC6">
        <w:rPr>
          <w:rFonts w:eastAsia="ＭＳ ゴシック" w:hint="eastAsia"/>
          <w:sz w:val="24"/>
        </w:rPr>
        <w:t>表１　水の密度表</w:t>
      </w:r>
      <w:r w:rsidR="00426EC6">
        <w:br w:type="page"/>
      </w:r>
      <w:r w:rsidRPr="0055109F">
        <w:rPr>
          <w:b/>
          <w:bCs/>
        </w:rPr>
        <w:lastRenderedPageBreak/>
        <w:pict>
          <v:shape id="_x0000_s1030" type="#_x0000_t75" style="position:absolute;left:0;text-align:left;margin-left:336pt;margin-top:18pt;width:82.3pt;height:153pt;z-index:251656704" o:allowincell="f">
            <v:imagedata r:id="rId27" o:title=""/>
            <w10:wrap type="square"/>
          </v:shape>
          <o:OLEObject Type="Embed" ProgID="Canvas" ShapeID="_x0000_s1030" DrawAspect="Content" ObjectID="_1329773230" r:id="rId28"/>
        </w:pict>
      </w:r>
      <w:r w:rsidR="00426EC6">
        <w:rPr>
          <w:rFonts w:hint="eastAsia"/>
          <w:b/>
          <w:bCs/>
          <w:sz w:val="24"/>
          <w:u w:val="single"/>
        </w:rPr>
        <w:t>真密度測定</w:t>
      </w:r>
    </w:p>
    <w:p w:rsidR="00426EC6" w:rsidRDefault="00426EC6">
      <w:pPr>
        <w:tabs>
          <w:tab w:val="left" w:pos="735"/>
        </w:tabs>
      </w:pPr>
      <w:r>
        <w:rPr>
          <w:rFonts w:hint="eastAsia"/>
        </w:rPr>
        <w:t xml:space="preserve">　固体の密度の求め方には種々あるが、本実験では、比重瓶（ピクノメーター）法を用いる。</w:t>
      </w:r>
    </w:p>
    <w:p w:rsidR="00426EC6" w:rsidRDefault="00426EC6">
      <w:pPr>
        <w:tabs>
          <w:tab w:val="left" w:pos="735"/>
        </w:tabs>
      </w:pPr>
      <w:r>
        <w:rPr>
          <w:rFonts w:hint="eastAsia"/>
        </w:rPr>
        <w:t xml:space="preserve">　ピクノメーター法とは図３に示すピクノメーターの栓の先端まで濃度既知の溶液を入れ、これに固体試料を入れたときに排除された液体の重さを天秤で測定することで、試料の体積、従って密度を測ろうとする方法である。液体としては、１）固体を溶解しない、２）固体表面をよくぬらす、３）密度が既知であることが必要である。ここでは蒸留水を用いる。</w:t>
      </w:r>
    </w:p>
    <w:p w:rsidR="00426EC6" w:rsidRDefault="0055109F">
      <w:pPr>
        <w:tabs>
          <w:tab w:val="left" w:pos="735"/>
        </w:tabs>
      </w:pPr>
      <w:r>
        <w:rPr>
          <w:noProof/>
        </w:rPr>
        <w:pict>
          <v:shape id="_x0000_s1031" type="#_x0000_t202" style="position:absolute;left:0;text-align:left;margin-left:315pt;margin-top:9pt;width:115.5pt;height:27pt;z-index:251657728;mso-wrap-distance-right:28.35pt" filled="f" stroked="f">
            <v:textbox>
              <w:txbxContent>
                <w:p w:rsidR="00426EC6" w:rsidRDefault="00426EC6">
                  <w:pPr>
                    <w:pStyle w:val="a3"/>
                    <w:tabs>
                      <w:tab w:val="clear" w:pos="4252"/>
                      <w:tab w:val="clear" w:pos="8504"/>
                    </w:tabs>
                    <w:snapToGrid/>
                    <w:rPr>
                      <w:rFonts w:eastAsia="ＭＳ ゴシック"/>
                    </w:rPr>
                  </w:pPr>
                  <w:r>
                    <w:rPr>
                      <w:rFonts w:eastAsia="ＭＳ ゴシック" w:hint="eastAsia"/>
                    </w:rPr>
                    <w:t>図３</w:t>
                  </w:r>
                  <w:r>
                    <w:rPr>
                      <w:rFonts w:eastAsia="ＭＳ ゴシック" w:hint="eastAsia"/>
                    </w:rPr>
                    <w:t xml:space="preserve"> </w:t>
                  </w:r>
                  <w:r>
                    <w:rPr>
                      <w:rFonts w:eastAsia="ＭＳ ゴシック" w:hint="eastAsia"/>
                    </w:rPr>
                    <w:t>ピクノメーター</w:t>
                  </w:r>
                </w:p>
              </w:txbxContent>
            </v:textbox>
            <w10:wrap type="square"/>
          </v:shape>
        </w:pict>
      </w:r>
    </w:p>
    <w:p w:rsidR="00426EC6" w:rsidRDefault="00426EC6">
      <w:pPr>
        <w:numPr>
          <w:ilvl w:val="0"/>
          <w:numId w:val="4"/>
        </w:numPr>
        <w:tabs>
          <w:tab w:val="left" w:pos="735"/>
        </w:tabs>
      </w:pPr>
      <w:r>
        <w:rPr>
          <w:rFonts w:hint="eastAsia"/>
        </w:rPr>
        <w:t>ピクノメーター、乳鉢、乳棒、時計皿を乾燥器から取りだし、試料を</w:t>
      </w:r>
      <w:r>
        <w:rPr>
          <w:rFonts w:hint="eastAsia"/>
        </w:rPr>
        <w:t>110</w:t>
      </w:r>
      <w:r>
        <w:rPr>
          <w:rFonts w:hint="eastAsia"/>
        </w:rPr>
        <w:t>℃で約１時間乾燥する。乾燥後、乳鉢でよく粉砕する（指で触ってもざらつかない程度）。時計皿に移し</w:t>
      </w:r>
      <w:r>
        <w:rPr>
          <w:rFonts w:hint="eastAsia"/>
        </w:rPr>
        <w:t>110</w:t>
      </w:r>
      <w:r>
        <w:rPr>
          <w:rFonts w:hint="eastAsia"/>
        </w:rPr>
        <w:t>℃で</w:t>
      </w:r>
      <w:r>
        <w:rPr>
          <w:rFonts w:hint="eastAsia"/>
        </w:rPr>
        <w:t>20</w:t>
      </w:r>
      <w:r>
        <w:rPr>
          <w:rFonts w:hint="eastAsia"/>
        </w:rPr>
        <w:t>分乾燥させる。</w:t>
      </w:r>
    </w:p>
    <w:p w:rsidR="00426EC6" w:rsidRDefault="00426EC6">
      <w:pPr>
        <w:numPr>
          <w:ilvl w:val="0"/>
          <w:numId w:val="4"/>
        </w:numPr>
        <w:tabs>
          <w:tab w:val="left" w:pos="735"/>
        </w:tabs>
      </w:pPr>
      <w:r>
        <w:rPr>
          <w:rFonts w:hint="eastAsia"/>
        </w:rPr>
        <w:t>ピクノメーターの重量を量る。</w:t>
      </w:r>
    </w:p>
    <w:p w:rsidR="00426EC6" w:rsidRDefault="00426EC6">
      <w:pPr>
        <w:numPr>
          <w:ilvl w:val="0"/>
          <w:numId w:val="4"/>
        </w:numPr>
        <w:tabs>
          <w:tab w:val="left" w:pos="735"/>
        </w:tabs>
      </w:pPr>
      <w:r>
        <w:rPr>
          <w:rFonts w:hint="eastAsia"/>
        </w:rPr>
        <w:t>パラフィン紙を敷き、ピクノメーターに乾燥した試料を入れる。（こぼしたら敷いてあるパラフィン紙で再び試料を入れる）</w:t>
      </w:r>
    </w:p>
    <w:p w:rsidR="00426EC6" w:rsidRDefault="00426EC6">
      <w:pPr>
        <w:numPr>
          <w:ilvl w:val="0"/>
          <w:numId w:val="4"/>
        </w:numPr>
        <w:tabs>
          <w:tab w:val="left" w:pos="735"/>
        </w:tabs>
      </w:pPr>
      <w:r>
        <w:rPr>
          <w:rFonts w:hint="eastAsia"/>
        </w:rPr>
        <w:t>ピクノメーター外部に付いた試料を落とし、重量（ピクノメーター＋試料）を量り、乾燥した試料の重量（</w:t>
      </w:r>
      <w:r>
        <w:rPr>
          <w:rFonts w:hint="eastAsia"/>
          <w:b/>
        </w:rPr>
        <w:t>Ｗ</w:t>
      </w:r>
      <w:r>
        <w:rPr>
          <w:rFonts w:hint="eastAsia"/>
          <w:b/>
          <w:sz w:val="14"/>
        </w:rPr>
        <w:t>2</w:t>
      </w:r>
      <w:r>
        <w:rPr>
          <w:rFonts w:hint="eastAsia"/>
        </w:rPr>
        <w:t>）を算出する。</w:t>
      </w:r>
    </w:p>
    <w:p w:rsidR="00426EC6" w:rsidRDefault="00426EC6">
      <w:pPr>
        <w:numPr>
          <w:ilvl w:val="0"/>
          <w:numId w:val="4"/>
        </w:numPr>
        <w:tabs>
          <w:tab w:val="left" w:pos="735"/>
        </w:tabs>
      </w:pPr>
      <w:r>
        <w:rPr>
          <w:rFonts w:hint="eastAsia"/>
        </w:rPr>
        <w:t>蒸留水を試料の高さの倍まで入れ、蒸留水となじませる。</w:t>
      </w:r>
    </w:p>
    <w:p w:rsidR="00426EC6" w:rsidRDefault="00426EC6">
      <w:pPr>
        <w:numPr>
          <w:ilvl w:val="0"/>
          <w:numId w:val="4"/>
        </w:numPr>
        <w:tabs>
          <w:tab w:val="left" w:pos="735"/>
        </w:tabs>
      </w:pPr>
      <w:r>
        <w:rPr>
          <w:rFonts w:hint="eastAsia"/>
        </w:rPr>
        <w:t>蓋をせずに真空デシケーターに入れ、真空ポンプで約</w:t>
      </w:r>
      <w:r>
        <w:rPr>
          <w:rFonts w:hint="eastAsia"/>
        </w:rPr>
        <w:t>20</w:t>
      </w:r>
      <w:r>
        <w:rPr>
          <w:rFonts w:hint="eastAsia"/>
        </w:rPr>
        <w:t>分脱気し、粉末中に存在する気泡を除去する。この時、急激に減圧すると沸騰して試料が飛散するので、試料の状態をチェックしながら、減圧速度を調整する。</w:t>
      </w:r>
    </w:p>
    <w:p w:rsidR="00426EC6" w:rsidRDefault="00426EC6">
      <w:pPr>
        <w:numPr>
          <w:ilvl w:val="0"/>
          <w:numId w:val="4"/>
        </w:numPr>
        <w:tabs>
          <w:tab w:val="left" w:pos="735"/>
        </w:tabs>
      </w:pPr>
      <w:r>
        <w:rPr>
          <w:rFonts w:hint="eastAsia"/>
        </w:rPr>
        <w:t>ウォーターバスの電源（ヒーター及びスターラー）を入れ、</w:t>
      </w:r>
      <w:r>
        <w:rPr>
          <w:rFonts w:hint="eastAsia"/>
        </w:rPr>
        <w:t>25</w:t>
      </w:r>
      <w:r>
        <w:rPr>
          <w:rFonts w:hint="eastAsia"/>
        </w:rPr>
        <w:t>～</w:t>
      </w:r>
      <w:r>
        <w:rPr>
          <w:rFonts w:hint="eastAsia"/>
        </w:rPr>
        <w:t>30</w:t>
      </w:r>
      <w:r>
        <w:rPr>
          <w:rFonts w:hint="eastAsia"/>
        </w:rPr>
        <w:t>℃に保持する（別のピクノメーターに水を入れ温度計を挿入する。この温度を用いること）。</w:t>
      </w:r>
    </w:p>
    <w:p w:rsidR="00426EC6" w:rsidRDefault="00426EC6">
      <w:pPr>
        <w:numPr>
          <w:ilvl w:val="0"/>
          <w:numId w:val="4"/>
        </w:numPr>
        <w:tabs>
          <w:tab w:val="left" w:pos="735"/>
        </w:tabs>
      </w:pPr>
      <w:r>
        <w:rPr>
          <w:rFonts w:hint="eastAsia"/>
        </w:rPr>
        <w:t>ビーカーに蒸留水を約</w:t>
      </w:r>
      <w:r>
        <w:rPr>
          <w:rFonts w:hint="eastAsia"/>
        </w:rPr>
        <w:t>150ml</w:t>
      </w:r>
      <w:r>
        <w:rPr>
          <w:rFonts w:hint="eastAsia"/>
        </w:rPr>
        <w:t>入れ、ウォーターバスで温める。</w:t>
      </w:r>
    </w:p>
    <w:p w:rsidR="00426EC6" w:rsidRDefault="00426EC6">
      <w:pPr>
        <w:numPr>
          <w:ilvl w:val="0"/>
          <w:numId w:val="4"/>
        </w:numPr>
        <w:tabs>
          <w:tab w:val="left" w:pos="735"/>
        </w:tabs>
      </w:pPr>
      <w:r>
        <w:rPr>
          <w:rFonts w:hint="eastAsia"/>
        </w:rPr>
        <w:t>デシケーターより取り出し、比重瓶の首まで蒸留水を入れ、蓋をして一定温度に保たれたウォーターバスに入れ</w:t>
      </w:r>
      <w:r>
        <w:rPr>
          <w:rFonts w:hint="eastAsia"/>
        </w:rPr>
        <w:t>20</w:t>
      </w:r>
      <w:r>
        <w:rPr>
          <w:rFonts w:hint="eastAsia"/>
        </w:rPr>
        <w:t>分保持する。</w:t>
      </w:r>
    </w:p>
    <w:p w:rsidR="00426EC6" w:rsidRDefault="00426EC6">
      <w:pPr>
        <w:numPr>
          <w:ilvl w:val="0"/>
          <w:numId w:val="4"/>
        </w:numPr>
        <w:tabs>
          <w:tab w:val="left" w:pos="735"/>
        </w:tabs>
      </w:pPr>
      <w:r>
        <w:rPr>
          <w:rFonts w:hint="eastAsia"/>
        </w:rPr>
        <w:t>ウォーターバスから取り出し、栓の上面まで蒸留水を満たす。</w:t>
      </w:r>
    </w:p>
    <w:p w:rsidR="00426EC6" w:rsidRDefault="00426EC6">
      <w:pPr>
        <w:numPr>
          <w:ilvl w:val="0"/>
          <w:numId w:val="4"/>
        </w:numPr>
        <w:tabs>
          <w:tab w:val="left" w:pos="735"/>
        </w:tabs>
      </w:pPr>
      <w:r>
        <w:rPr>
          <w:rFonts w:hint="eastAsia"/>
        </w:rPr>
        <w:t>再度、ウォーターバスに入れ１分保持する。</w:t>
      </w:r>
    </w:p>
    <w:p w:rsidR="00426EC6" w:rsidRDefault="00426EC6">
      <w:pPr>
        <w:numPr>
          <w:ilvl w:val="0"/>
          <w:numId w:val="4"/>
        </w:numPr>
        <w:tabs>
          <w:tab w:val="left" w:pos="735"/>
        </w:tabs>
      </w:pPr>
      <w:r>
        <w:rPr>
          <w:rFonts w:hint="eastAsia"/>
        </w:rPr>
        <w:t>取り出して外側をガーゼでよくふき取り重量（</w:t>
      </w:r>
      <w:r>
        <w:rPr>
          <w:rFonts w:hint="eastAsia"/>
          <w:b/>
        </w:rPr>
        <w:t>Ｗ</w:t>
      </w:r>
      <w:r>
        <w:rPr>
          <w:rFonts w:hint="eastAsia"/>
          <w:b/>
          <w:sz w:val="14"/>
        </w:rPr>
        <w:t>3</w:t>
      </w:r>
      <w:r>
        <w:rPr>
          <w:rFonts w:hint="eastAsia"/>
        </w:rPr>
        <w:t>）を求める。</w:t>
      </w:r>
    </w:p>
    <w:p w:rsidR="00426EC6" w:rsidRDefault="00265F3D">
      <w:pPr>
        <w:numPr>
          <w:ilvl w:val="0"/>
          <w:numId w:val="4"/>
        </w:numPr>
        <w:tabs>
          <w:tab w:val="left" w:pos="735"/>
        </w:tabs>
      </w:pPr>
      <w:r>
        <w:rPr>
          <w:rFonts w:hint="eastAsia"/>
        </w:rPr>
        <w:t>ピクノメーターを</w:t>
      </w:r>
      <w:r w:rsidR="00426EC6">
        <w:rPr>
          <w:rFonts w:hint="eastAsia"/>
        </w:rPr>
        <w:t>きれいに洗って、温めてある蒸留水で比重瓶を満たし、ウォーターバスに入れ５分保持し⑩～⑪の操作を行い、重量（</w:t>
      </w:r>
      <w:r w:rsidR="00426EC6">
        <w:rPr>
          <w:rFonts w:hint="eastAsia"/>
          <w:b/>
        </w:rPr>
        <w:t>Ｗ</w:t>
      </w:r>
      <w:r w:rsidR="00426EC6">
        <w:rPr>
          <w:rFonts w:hint="eastAsia"/>
          <w:b/>
          <w:sz w:val="14"/>
        </w:rPr>
        <w:t>1</w:t>
      </w:r>
      <w:r w:rsidR="00426EC6">
        <w:rPr>
          <w:rFonts w:hint="eastAsia"/>
        </w:rPr>
        <w:t>）を求める。</w:t>
      </w:r>
    </w:p>
    <w:p w:rsidR="00426EC6" w:rsidRDefault="00426EC6">
      <w:pPr>
        <w:numPr>
          <w:ilvl w:val="0"/>
          <w:numId w:val="4"/>
        </w:numPr>
        <w:tabs>
          <w:tab w:val="left" w:pos="735"/>
        </w:tabs>
      </w:pPr>
      <w:r>
        <w:rPr>
          <w:rFonts w:hint="eastAsia"/>
          <w:b/>
        </w:rPr>
        <w:t>Ｗ</w:t>
      </w:r>
      <w:r>
        <w:rPr>
          <w:rFonts w:hint="eastAsia"/>
          <w:b/>
          <w:sz w:val="14"/>
        </w:rPr>
        <w:t>1</w:t>
      </w:r>
      <w:r>
        <w:rPr>
          <w:rFonts w:hint="eastAsia"/>
        </w:rPr>
        <w:t>、</w:t>
      </w:r>
      <w:r>
        <w:rPr>
          <w:rFonts w:hint="eastAsia"/>
          <w:b/>
        </w:rPr>
        <w:t>Ｗ</w:t>
      </w:r>
      <w:r>
        <w:rPr>
          <w:rFonts w:hint="eastAsia"/>
          <w:b/>
          <w:sz w:val="14"/>
        </w:rPr>
        <w:t>2</w:t>
      </w:r>
      <w:r>
        <w:rPr>
          <w:rFonts w:hint="eastAsia"/>
        </w:rPr>
        <w:t>、</w:t>
      </w:r>
      <w:r>
        <w:rPr>
          <w:rFonts w:hint="eastAsia"/>
          <w:b/>
        </w:rPr>
        <w:t>Ｗ</w:t>
      </w:r>
      <w:r>
        <w:rPr>
          <w:rFonts w:hint="eastAsia"/>
          <w:b/>
          <w:sz w:val="14"/>
        </w:rPr>
        <w:t>3</w:t>
      </w:r>
      <w:r>
        <w:rPr>
          <w:rFonts w:hint="eastAsia"/>
        </w:rPr>
        <w:t>から式（８）を用いて真密度ρ</w:t>
      </w:r>
      <w:r>
        <w:rPr>
          <w:rFonts w:hint="eastAsia"/>
          <w:vertAlign w:val="subscript"/>
        </w:rPr>
        <w:t>t</w:t>
      </w:r>
      <w:r>
        <w:rPr>
          <w:rFonts w:hint="eastAsia"/>
        </w:rPr>
        <w:t>を求める。</w:t>
      </w:r>
    </w:p>
    <w:p w:rsidR="00426EC6" w:rsidRDefault="00426EC6">
      <w:pPr>
        <w:numPr>
          <w:ilvl w:val="0"/>
          <w:numId w:val="4"/>
        </w:numPr>
        <w:tabs>
          <w:tab w:val="left" w:pos="735"/>
        </w:tabs>
        <w:rPr>
          <w:bCs/>
        </w:rPr>
      </w:pPr>
      <w:r>
        <w:rPr>
          <w:rFonts w:hint="eastAsia"/>
          <w:bCs/>
        </w:rPr>
        <w:t>器具の後片付け、洗浄、実験台を水拭きする。</w:t>
      </w:r>
    </w:p>
    <w:p w:rsidR="00426EC6" w:rsidRDefault="00426EC6">
      <w:pPr>
        <w:tabs>
          <w:tab w:val="left" w:pos="735"/>
        </w:tabs>
      </w:pPr>
    </w:p>
    <w:p w:rsidR="00426EC6" w:rsidRDefault="00426EC6">
      <w:pPr>
        <w:tabs>
          <w:tab w:val="left" w:pos="1365"/>
          <w:tab w:val="left" w:pos="4095"/>
          <w:tab w:val="left" w:pos="6405"/>
        </w:tabs>
        <w:sectPr w:rsidR="00426EC6" w:rsidSect="00D05162">
          <w:headerReference w:type="even" r:id="rId29"/>
          <w:headerReference w:type="default" r:id="rId30"/>
          <w:footerReference w:type="even" r:id="rId31"/>
          <w:footerReference w:type="default" r:id="rId32"/>
          <w:headerReference w:type="first" r:id="rId33"/>
          <w:footerReference w:type="first" r:id="rId34"/>
          <w:pgSz w:w="11906" w:h="16838" w:code="9"/>
          <w:pgMar w:top="1134" w:right="1701" w:bottom="1134" w:left="1701" w:header="851" w:footer="283" w:gutter="0"/>
          <w:pgNumType w:fmt="numberInDash" w:start="34"/>
          <w:cols w:space="425"/>
          <w:docGrid w:type="lines" w:linePitch="360"/>
        </w:sectPr>
      </w:pPr>
      <w:r>
        <w:rPr>
          <w:rFonts w:hint="eastAsia"/>
        </w:rPr>
        <w:tab/>
      </w:r>
      <w:r w:rsidRPr="00B77236">
        <w:rPr>
          <w:position w:val="-24"/>
        </w:rPr>
        <w:object w:dxaOrig="2280" w:dyaOrig="639">
          <v:shape id="_x0000_i1036" type="#_x0000_t75" style="width:114pt;height:32.25pt" o:ole="" fillcolor="window">
            <v:imagedata r:id="rId35" o:title=""/>
          </v:shape>
          <o:OLEObject Type="Embed" ProgID="Equation.3" ShapeID="_x0000_i1036" DrawAspect="Content" ObjectID="_1329773225" r:id="rId36"/>
        </w:object>
      </w:r>
      <w:r>
        <w:rPr>
          <w:rFonts w:hint="eastAsia"/>
        </w:rPr>
        <w:tab/>
      </w:r>
      <w:r>
        <w:rPr>
          <w:rFonts w:hint="eastAsia"/>
          <w:b/>
          <w:sz w:val="24"/>
        </w:rPr>
        <w:t>（</w:t>
      </w:r>
      <w:r>
        <w:rPr>
          <w:rFonts w:hint="eastAsia"/>
          <w:b/>
          <w:i/>
          <w:sz w:val="24"/>
        </w:rPr>
        <w:t>g/cm</w:t>
      </w:r>
      <w:r>
        <w:rPr>
          <w:rFonts w:hint="eastAsia"/>
          <w:b/>
          <w:i/>
          <w:sz w:val="24"/>
          <w:vertAlign w:val="superscript"/>
        </w:rPr>
        <w:t>3</w:t>
      </w:r>
      <w:r>
        <w:rPr>
          <w:rFonts w:hint="eastAsia"/>
          <w:b/>
          <w:sz w:val="24"/>
        </w:rPr>
        <w:t>）</w:t>
      </w:r>
      <w:r>
        <w:rPr>
          <w:rFonts w:hint="eastAsia"/>
          <w:b/>
          <w:sz w:val="24"/>
        </w:rPr>
        <w:tab/>
      </w:r>
      <w:r>
        <w:rPr>
          <w:rFonts w:hint="eastAsia"/>
        </w:rPr>
        <w:t>（８）</w:t>
      </w:r>
    </w:p>
    <w:p w:rsidR="00426EC6" w:rsidRDefault="00426EC6">
      <w:pPr>
        <w:rPr>
          <w:b/>
          <w:sz w:val="24"/>
          <w:u w:val="single"/>
        </w:rPr>
      </w:pPr>
      <w:r>
        <w:rPr>
          <w:rFonts w:hint="eastAsia"/>
          <w:b/>
          <w:sz w:val="24"/>
          <w:u w:val="single"/>
        </w:rPr>
        <w:lastRenderedPageBreak/>
        <w:t>演習</w:t>
      </w:r>
    </w:p>
    <w:p w:rsidR="00426EC6" w:rsidRDefault="00426EC6"/>
    <w:p w:rsidR="00426EC6" w:rsidRDefault="00426EC6">
      <w:pPr>
        <w:rPr>
          <w:u w:val="single"/>
        </w:rPr>
      </w:pPr>
      <w:r>
        <w:rPr>
          <w:rFonts w:hint="eastAsia"/>
          <w:u w:val="single"/>
        </w:rPr>
        <w:t>演習１</w:t>
      </w:r>
    </w:p>
    <w:p w:rsidR="00426EC6" w:rsidRDefault="00426EC6">
      <w:pPr>
        <w:pStyle w:val="a3"/>
        <w:tabs>
          <w:tab w:val="clear" w:pos="4252"/>
          <w:tab w:val="clear" w:pos="8504"/>
        </w:tabs>
        <w:snapToGrid/>
      </w:pPr>
      <w:r>
        <w:rPr>
          <w:rFonts w:hint="eastAsia"/>
        </w:rPr>
        <w:t>実験方法『見かけ密度の②』のようにポンプで気圧を下げると水が冷える理由を答えよ。</w:t>
      </w:r>
    </w:p>
    <w:p w:rsidR="00426EC6" w:rsidRDefault="00426EC6">
      <w:pPr>
        <w:rPr>
          <w:u w:val="single"/>
        </w:rPr>
      </w:pPr>
    </w:p>
    <w:p w:rsidR="00426EC6" w:rsidRDefault="00426EC6">
      <w:pPr>
        <w:rPr>
          <w:u w:val="single"/>
        </w:rPr>
      </w:pPr>
      <w:r>
        <w:rPr>
          <w:rFonts w:hint="eastAsia"/>
          <w:u w:val="single"/>
        </w:rPr>
        <w:t>演習２</w:t>
      </w:r>
    </w:p>
    <w:p w:rsidR="00426EC6" w:rsidRDefault="00426EC6">
      <w:r>
        <w:rPr>
          <w:rFonts w:hint="eastAsia"/>
        </w:rPr>
        <w:t>式（１）、（２）、（３）を用いて、式（４）、（５）、（６）をρ</w:t>
      </w:r>
      <w:r>
        <w:rPr>
          <w:rFonts w:hint="eastAsia"/>
          <w:vertAlign w:val="subscript"/>
        </w:rPr>
        <w:t>b</w:t>
      </w:r>
      <w:r>
        <w:rPr>
          <w:rFonts w:hint="eastAsia"/>
        </w:rPr>
        <w:t>、ρ</w:t>
      </w:r>
      <w:r>
        <w:rPr>
          <w:rFonts w:hint="eastAsia"/>
          <w:vertAlign w:val="subscript"/>
        </w:rPr>
        <w:t>a</w:t>
      </w:r>
      <w:r>
        <w:rPr>
          <w:rFonts w:hint="eastAsia"/>
        </w:rPr>
        <w:t>、ρ</w:t>
      </w:r>
      <w:r>
        <w:rPr>
          <w:rFonts w:hint="eastAsia"/>
          <w:vertAlign w:val="subscript"/>
        </w:rPr>
        <w:t>t</w:t>
      </w:r>
      <w:r>
        <w:rPr>
          <w:rFonts w:hint="eastAsia"/>
        </w:rPr>
        <w:t>からなる式にせよ。</w:t>
      </w:r>
    </w:p>
    <w:p w:rsidR="00426EC6" w:rsidRDefault="00426EC6"/>
    <w:p w:rsidR="00426EC6" w:rsidRDefault="00426EC6">
      <w:pPr>
        <w:rPr>
          <w:u w:val="single"/>
        </w:rPr>
      </w:pPr>
      <w:r>
        <w:rPr>
          <w:rFonts w:hint="eastAsia"/>
          <w:u w:val="single"/>
        </w:rPr>
        <w:t>演習３</w:t>
      </w:r>
    </w:p>
    <w:p w:rsidR="00426EC6" w:rsidRDefault="00426EC6">
      <w:pPr>
        <w:pStyle w:val="a3"/>
        <w:tabs>
          <w:tab w:val="clear" w:pos="4252"/>
          <w:tab w:val="clear" w:pos="8504"/>
        </w:tabs>
        <w:snapToGrid/>
      </w:pPr>
      <w:r>
        <w:rPr>
          <w:rFonts w:hint="eastAsia"/>
        </w:rPr>
        <w:t>演習</w:t>
      </w:r>
      <w:r w:rsidR="00D0339A">
        <w:rPr>
          <w:rFonts w:hint="eastAsia"/>
        </w:rPr>
        <w:t>2</w:t>
      </w:r>
      <w:r>
        <w:rPr>
          <w:rFonts w:hint="eastAsia"/>
        </w:rPr>
        <w:t>から求めた式を用いて全気孔率、閉気孔率、開気孔率を求めよ（小数第２まで）。</w:t>
      </w:r>
    </w:p>
    <w:p w:rsidR="00426EC6" w:rsidRDefault="00426EC6">
      <w:pPr>
        <w:pStyle w:val="a3"/>
        <w:tabs>
          <w:tab w:val="clear" w:pos="4252"/>
          <w:tab w:val="clear" w:pos="8504"/>
        </w:tabs>
        <w:snapToGrid/>
      </w:pPr>
      <w:r>
        <w:rPr>
          <w:rFonts w:hint="eastAsia"/>
        </w:rPr>
        <w:t>（気孔率がマイナスになった場合は原因を考察すること。）</w:t>
      </w:r>
    </w:p>
    <w:p w:rsidR="00426EC6" w:rsidRDefault="00426EC6">
      <w:pPr>
        <w:rPr>
          <w:u w:val="single"/>
        </w:rPr>
      </w:pPr>
    </w:p>
    <w:p w:rsidR="00426EC6" w:rsidRDefault="00426EC6">
      <w:pPr>
        <w:rPr>
          <w:u w:val="single"/>
        </w:rPr>
      </w:pPr>
      <w:r>
        <w:rPr>
          <w:rFonts w:hint="eastAsia"/>
          <w:u w:val="single"/>
        </w:rPr>
        <w:t>演習４</w:t>
      </w:r>
    </w:p>
    <w:p w:rsidR="00426EC6" w:rsidRDefault="00426EC6">
      <w:r>
        <w:rPr>
          <w:rFonts w:hint="eastAsia"/>
        </w:rPr>
        <w:t>単結晶であれば、Ｘ線解析などの手段で格子定数（</w:t>
      </w:r>
      <w:r>
        <w:rPr>
          <w:rFonts w:hint="eastAsia"/>
          <w:b/>
          <w:i/>
        </w:rPr>
        <w:t>ａ</w:t>
      </w:r>
      <w:r>
        <w:rPr>
          <w:rFonts w:hint="eastAsia"/>
        </w:rPr>
        <w:t>、</w:t>
      </w:r>
      <w:r>
        <w:rPr>
          <w:rFonts w:hint="eastAsia"/>
          <w:b/>
          <w:i/>
        </w:rPr>
        <w:t>ｂ</w:t>
      </w:r>
      <w:r>
        <w:rPr>
          <w:rFonts w:hint="eastAsia"/>
        </w:rPr>
        <w:t>、</w:t>
      </w:r>
      <w:r>
        <w:rPr>
          <w:rFonts w:hint="eastAsia"/>
          <w:b/>
          <w:i/>
        </w:rPr>
        <w:t>ｃ</w:t>
      </w:r>
      <w:r>
        <w:rPr>
          <w:rFonts w:hint="eastAsia"/>
        </w:rPr>
        <w:t>、</w:t>
      </w:r>
      <w:r>
        <w:rPr>
          <w:rFonts w:hint="eastAsia"/>
          <w:b/>
          <w:i/>
        </w:rPr>
        <w:t>α</w:t>
      </w:r>
      <w:r>
        <w:rPr>
          <w:rFonts w:hint="eastAsia"/>
        </w:rPr>
        <w:t>、</w:t>
      </w:r>
      <w:r>
        <w:rPr>
          <w:rFonts w:hint="eastAsia"/>
          <w:b/>
          <w:i/>
        </w:rPr>
        <w:t>β</w:t>
      </w:r>
      <w:r>
        <w:rPr>
          <w:rFonts w:hint="eastAsia"/>
        </w:rPr>
        <w:t>、</w:t>
      </w:r>
      <w:r>
        <w:rPr>
          <w:rFonts w:hint="eastAsia"/>
          <w:b/>
          <w:i/>
        </w:rPr>
        <w:t>γ</w:t>
      </w:r>
      <w:r>
        <w:rPr>
          <w:rFonts w:hint="eastAsia"/>
        </w:rPr>
        <w:t>）単位格子中の分子数Ｚ、モル重量Ｍ、体積</w:t>
      </w:r>
      <w:r>
        <w:rPr>
          <w:rFonts w:hint="eastAsia"/>
        </w:rPr>
        <w:t>V</w:t>
      </w:r>
      <w:r>
        <w:rPr>
          <w:rFonts w:hint="eastAsia"/>
        </w:rPr>
        <w:t>を知ることで次式から真密度ρ</w:t>
      </w:r>
      <w:r>
        <w:rPr>
          <w:rFonts w:hint="eastAsia"/>
          <w:vertAlign w:val="subscript"/>
        </w:rPr>
        <w:t>t</w:t>
      </w:r>
      <w:r>
        <w:rPr>
          <w:rFonts w:hint="eastAsia"/>
        </w:rPr>
        <w:t>は正確に求められる。</w:t>
      </w:r>
    </w:p>
    <w:p w:rsidR="00426EC6" w:rsidRDefault="00426EC6">
      <w:pPr>
        <w:tabs>
          <w:tab w:val="left" w:pos="2625"/>
          <w:tab w:val="left" w:pos="6930"/>
        </w:tabs>
      </w:pPr>
      <w:r>
        <w:rPr>
          <w:rFonts w:hint="eastAsia"/>
        </w:rPr>
        <w:tab/>
      </w:r>
      <w:r w:rsidRPr="00B77236">
        <w:rPr>
          <w:position w:val="-24"/>
        </w:rPr>
        <w:object w:dxaOrig="1300" w:dyaOrig="620">
          <v:shape id="_x0000_i1037" type="#_x0000_t75" style="width:65.25pt;height:30.75pt" o:ole="" fillcolor="window">
            <v:imagedata r:id="rId37" o:title=""/>
          </v:shape>
          <o:OLEObject Type="Embed" ProgID="Equation.3" ShapeID="_x0000_i1037" DrawAspect="Content" ObjectID="_1329773226" r:id="rId38"/>
        </w:object>
      </w:r>
      <w:r>
        <w:rPr>
          <w:rFonts w:hint="eastAsia"/>
        </w:rPr>
        <w:tab/>
      </w:r>
      <w:r>
        <w:rPr>
          <w:rFonts w:hint="eastAsia"/>
        </w:rPr>
        <w:t>（９）</w:t>
      </w:r>
    </w:p>
    <w:p w:rsidR="00426EC6" w:rsidRDefault="00426EC6">
      <w:pPr>
        <w:tabs>
          <w:tab w:val="left" w:pos="2625"/>
        </w:tabs>
        <w:rPr>
          <w:i/>
          <w:sz w:val="24"/>
        </w:rPr>
      </w:pPr>
      <w:r>
        <w:rPr>
          <w:rFonts w:hint="eastAsia"/>
        </w:rPr>
        <w:tab/>
      </w:r>
      <w:r>
        <w:rPr>
          <w:rFonts w:hint="eastAsia"/>
          <w:b/>
          <w:i/>
          <w:sz w:val="24"/>
        </w:rPr>
        <w:t>N</w:t>
      </w:r>
      <w:r>
        <w:rPr>
          <w:rFonts w:hint="eastAsia"/>
          <w:b/>
          <w:i/>
          <w:sz w:val="16"/>
        </w:rPr>
        <w:t>A</w:t>
      </w:r>
      <w:r>
        <w:rPr>
          <w:rFonts w:hint="eastAsia"/>
          <w:i/>
          <w:sz w:val="24"/>
        </w:rPr>
        <w:t>：</w:t>
      </w:r>
      <w:r>
        <w:rPr>
          <w:rFonts w:hint="eastAsia"/>
          <w:i/>
          <w:sz w:val="24"/>
        </w:rPr>
        <w:t>Avogadro</w:t>
      </w:r>
      <w:r>
        <w:rPr>
          <w:rFonts w:hint="eastAsia"/>
          <w:i/>
          <w:sz w:val="24"/>
        </w:rPr>
        <w:t>数</w:t>
      </w:r>
    </w:p>
    <w:p w:rsidR="00426EC6" w:rsidRDefault="00426EC6">
      <w:pPr>
        <w:rPr>
          <w:rFonts w:ascii="ＭＳ Ｐ明朝"/>
          <w:u w:val="single"/>
        </w:rPr>
      </w:pPr>
      <w:r>
        <w:rPr>
          <w:rFonts w:ascii="ＭＳ Ｐ明朝" w:hint="eastAsia"/>
          <w:u w:val="single"/>
        </w:rPr>
        <w:t>4-1</w:t>
      </w:r>
    </w:p>
    <w:p w:rsidR="00426EC6" w:rsidRDefault="00426EC6">
      <w:r>
        <w:rPr>
          <w:rFonts w:hint="eastAsia"/>
        </w:rPr>
        <w:t>面心立方構造（</w:t>
      </w:r>
      <w:r>
        <w:rPr>
          <w:rFonts w:hint="eastAsia"/>
        </w:rPr>
        <w:t>a=4.087</w:t>
      </w:r>
      <w:r>
        <w:rPr>
          <w:rFonts w:hint="eastAsia"/>
        </w:rPr>
        <w:t>Å）の</w:t>
      </w:r>
      <w:r>
        <w:rPr>
          <w:rFonts w:hint="eastAsia"/>
        </w:rPr>
        <w:t>Ag</w:t>
      </w:r>
      <w:r>
        <w:rPr>
          <w:rFonts w:hint="eastAsia"/>
        </w:rPr>
        <w:t>単結晶のρ</w:t>
      </w:r>
      <w:r>
        <w:rPr>
          <w:rFonts w:hint="eastAsia"/>
          <w:vertAlign w:val="subscript"/>
        </w:rPr>
        <w:t>t</w:t>
      </w:r>
      <w:r>
        <w:rPr>
          <w:rFonts w:hint="eastAsia"/>
        </w:rPr>
        <w:t>および単位結晶構造図を求めよ。</w:t>
      </w:r>
    </w:p>
    <w:p w:rsidR="00426EC6" w:rsidRDefault="00426EC6">
      <w:pPr>
        <w:pStyle w:val="a3"/>
        <w:tabs>
          <w:tab w:val="clear" w:pos="4252"/>
          <w:tab w:val="clear" w:pos="8504"/>
        </w:tabs>
        <w:snapToGrid/>
      </w:pPr>
    </w:p>
    <w:p w:rsidR="00426EC6" w:rsidRDefault="00426EC6">
      <w:pPr>
        <w:rPr>
          <w:rFonts w:ascii="ＭＳ Ｐ明朝"/>
          <w:u w:val="single"/>
        </w:rPr>
      </w:pPr>
      <w:r>
        <w:rPr>
          <w:rFonts w:ascii="ＭＳ Ｐ明朝" w:hint="eastAsia"/>
          <w:u w:val="single"/>
        </w:rPr>
        <w:t>4-2</w:t>
      </w:r>
    </w:p>
    <w:p w:rsidR="00426EC6" w:rsidRDefault="00426EC6">
      <w:r>
        <w:rPr>
          <w:rFonts w:hint="eastAsia"/>
        </w:rPr>
        <w:t>六方最密充填構造（</w:t>
      </w:r>
      <w:r>
        <w:rPr>
          <w:rFonts w:hint="eastAsia"/>
        </w:rPr>
        <w:t>a=3.209</w:t>
      </w:r>
      <w:r>
        <w:rPr>
          <w:rFonts w:hint="eastAsia"/>
        </w:rPr>
        <w:t>Å、</w:t>
      </w:r>
      <w:r>
        <w:rPr>
          <w:rFonts w:hint="eastAsia"/>
        </w:rPr>
        <w:t>c=5.211</w:t>
      </w:r>
      <w:r>
        <w:rPr>
          <w:rFonts w:hint="eastAsia"/>
        </w:rPr>
        <w:t>Å）の</w:t>
      </w:r>
      <w:r>
        <w:rPr>
          <w:rFonts w:hint="eastAsia"/>
        </w:rPr>
        <w:t>Mg</w:t>
      </w:r>
      <w:r>
        <w:rPr>
          <w:rFonts w:hint="eastAsia"/>
        </w:rPr>
        <w:t>単結晶のρ</w:t>
      </w:r>
      <w:r>
        <w:rPr>
          <w:rFonts w:hint="eastAsia"/>
          <w:vertAlign w:val="subscript"/>
        </w:rPr>
        <w:t>t</w:t>
      </w:r>
      <w:r>
        <w:rPr>
          <w:rFonts w:hint="eastAsia"/>
        </w:rPr>
        <w:t>および単位結晶構造図を求めよ。</w:t>
      </w:r>
    </w:p>
    <w:p w:rsidR="00426EC6" w:rsidRDefault="00426EC6">
      <w:pPr>
        <w:pStyle w:val="a3"/>
        <w:tabs>
          <w:tab w:val="clear" w:pos="4252"/>
          <w:tab w:val="clear" w:pos="8504"/>
        </w:tabs>
        <w:snapToGrid/>
      </w:pPr>
    </w:p>
    <w:p w:rsidR="00426EC6" w:rsidRDefault="00426EC6">
      <w:pPr>
        <w:rPr>
          <w:rFonts w:ascii="ＭＳ Ｐ明朝"/>
          <w:u w:val="single"/>
        </w:rPr>
      </w:pPr>
      <w:r>
        <w:rPr>
          <w:rFonts w:ascii="ＭＳ Ｐ明朝" w:hint="eastAsia"/>
          <w:u w:val="single"/>
        </w:rPr>
        <w:t>4-3</w:t>
      </w:r>
    </w:p>
    <w:p w:rsidR="00426EC6" w:rsidRDefault="00426EC6">
      <w:r>
        <w:rPr>
          <w:rFonts w:hint="eastAsia"/>
        </w:rPr>
        <w:t>体心立方構造（</w:t>
      </w:r>
      <w:r>
        <w:rPr>
          <w:rFonts w:hint="eastAsia"/>
        </w:rPr>
        <w:t>a=5.025</w:t>
      </w:r>
      <w:r>
        <w:rPr>
          <w:rFonts w:hint="eastAsia"/>
        </w:rPr>
        <w:t>Å）の</w:t>
      </w:r>
      <w:r>
        <w:rPr>
          <w:rFonts w:hint="eastAsia"/>
        </w:rPr>
        <w:t>Ba</w:t>
      </w:r>
      <w:r>
        <w:rPr>
          <w:rFonts w:hint="eastAsia"/>
        </w:rPr>
        <w:t>単結晶のρ</w:t>
      </w:r>
      <w:r>
        <w:rPr>
          <w:rFonts w:hint="eastAsia"/>
          <w:vertAlign w:val="subscript"/>
        </w:rPr>
        <w:t>t</w:t>
      </w:r>
      <w:r>
        <w:rPr>
          <w:rFonts w:hint="eastAsia"/>
        </w:rPr>
        <w:t>および単位結晶構造図を求めよ。</w:t>
      </w:r>
    </w:p>
    <w:p w:rsidR="00426EC6" w:rsidRDefault="00426EC6"/>
    <w:p w:rsidR="00426EC6" w:rsidRDefault="00426EC6">
      <w:pPr>
        <w:rPr>
          <w:rFonts w:ascii="ＭＳ Ｐ明朝"/>
          <w:u w:val="single"/>
        </w:rPr>
      </w:pPr>
      <w:r>
        <w:rPr>
          <w:rFonts w:ascii="ＭＳ Ｐ明朝" w:hint="eastAsia"/>
          <w:u w:val="single"/>
        </w:rPr>
        <w:t>4-4</w:t>
      </w:r>
    </w:p>
    <w:p w:rsidR="00426EC6" w:rsidRDefault="00426EC6">
      <w:r>
        <w:rPr>
          <w:rFonts w:hint="eastAsia"/>
        </w:rPr>
        <w:t>ダイヤモンド構造（</w:t>
      </w:r>
      <w:r>
        <w:rPr>
          <w:rFonts w:hint="eastAsia"/>
        </w:rPr>
        <w:t>a=5.430</w:t>
      </w:r>
      <w:r>
        <w:rPr>
          <w:rFonts w:hint="eastAsia"/>
        </w:rPr>
        <w:t>Å）の</w:t>
      </w:r>
      <w:r>
        <w:rPr>
          <w:rFonts w:hint="eastAsia"/>
        </w:rPr>
        <w:t>Si</w:t>
      </w:r>
      <w:r>
        <w:rPr>
          <w:rFonts w:hint="eastAsia"/>
        </w:rPr>
        <w:t>単結晶のρ</w:t>
      </w:r>
      <w:r>
        <w:rPr>
          <w:rFonts w:hint="eastAsia"/>
          <w:vertAlign w:val="subscript"/>
        </w:rPr>
        <w:t>t</w:t>
      </w:r>
      <w:r>
        <w:rPr>
          <w:rFonts w:hint="eastAsia"/>
        </w:rPr>
        <w:t>および単位結晶構造図を求めよ。</w:t>
      </w:r>
    </w:p>
    <w:p w:rsidR="00426EC6" w:rsidRDefault="00426EC6"/>
    <w:p w:rsidR="00426EC6" w:rsidRDefault="00426EC6">
      <w:pPr>
        <w:rPr>
          <w:u w:val="single"/>
        </w:rPr>
      </w:pPr>
      <w:r>
        <w:rPr>
          <w:rFonts w:hint="eastAsia"/>
          <w:u w:val="single"/>
        </w:rPr>
        <w:t>演習５</w:t>
      </w:r>
    </w:p>
    <w:p w:rsidR="00426EC6" w:rsidRDefault="00426EC6">
      <w:r>
        <w:rPr>
          <w:rFonts w:hint="eastAsia"/>
        </w:rPr>
        <w:t>各記号の大きさを記入せよ。</w:t>
      </w:r>
    </w:p>
    <w:tbl>
      <w:tblPr>
        <w:tblW w:w="8380" w:type="dxa"/>
        <w:tblCellMar>
          <w:left w:w="0" w:type="dxa"/>
          <w:right w:w="0" w:type="dxa"/>
        </w:tblCellMar>
        <w:tblLook w:val="0000"/>
      </w:tblPr>
      <w:tblGrid>
        <w:gridCol w:w="800"/>
        <w:gridCol w:w="800"/>
        <w:gridCol w:w="980"/>
        <w:gridCol w:w="320"/>
        <w:gridCol w:w="800"/>
        <w:gridCol w:w="800"/>
        <w:gridCol w:w="980"/>
        <w:gridCol w:w="320"/>
        <w:gridCol w:w="800"/>
        <w:gridCol w:w="800"/>
        <w:gridCol w:w="980"/>
      </w:tblGrid>
      <w:tr w:rsidR="00426EC6">
        <w:trPr>
          <w:trHeight w:val="270"/>
        </w:trPr>
        <w:tc>
          <w:tcPr>
            <w:tcW w:w="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記号</w:t>
            </w:r>
          </w:p>
        </w:tc>
        <w:tc>
          <w:tcPr>
            <w:tcW w:w="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w:t>
            </w:r>
          </w:p>
        </w:tc>
        <w:tc>
          <w:tcPr>
            <w:tcW w:w="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大きさ</w:t>
            </w:r>
          </w:p>
        </w:tc>
        <w:tc>
          <w:tcPr>
            <w:tcW w:w="320" w:type="dxa"/>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記号</w:t>
            </w:r>
          </w:p>
        </w:tc>
        <w:tc>
          <w:tcPr>
            <w:tcW w:w="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w:t>
            </w:r>
          </w:p>
        </w:tc>
        <w:tc>
          <w:tcPr>
            <w:tcW w:w="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大きさ</w:t>
            </w:r>
          </w:p>
        </w:tc>
        <w:tc>
          <w:tcPr>
            <w:tcW w:w="320" w:type="dxa"/>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記号</w:t>
            </w:r>
          </w:p>
        </w:tc>
        <w:tc>
          <w:tcPr>
            <w:tcW w:w="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w:t>
            </w:r>
          </w:p>
        </w:tc>
        <w:tc>
          <w:tcPr>
            <w:tcW w:w="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大きさ</w:t>
            </w:r>
          </w:p>
        </w:tc>
      </w:tr>
      <w:tr w:rsidR="00426EC6">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kilo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mega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giga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426EC6">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micro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de</w:t>
            </w:r>
            <w:r>
              <w:rPr>
                <w:rFonts w:ascii="ＭＳ Ｐゴシック" w:eastAsia="ＭＳ Ｐゴシック" w:hAnsi="ＭＳ Ｐゴシック" w:hint="eastAsia"/>
                <w:sz w:val="22"/>
                <w:szCs w:val="22"/>
              </w:rPr>
              <w:t>s</w:t>
            </w:r>
            <w:r>
              <w:rPr>
                <w:rFonts w:ascii="ＭＳ Ｐゴシック" w:eastAsia="ＭＳ Ｐゴシック" w:hAnsi="ＭＳ Ｐゴシック"/>
                <w:sz w:val="22"/>
                <w:szCs w:val="22"/>
              </w:rPr>
              <w: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hecto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426EC6">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centi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nano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tera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426EC6">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pico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milli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femto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26EC6" w:rsidRDefault="00426EC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bl>
    <w:p w:rsidR="00426EC6" w:rsidRDefault="00426EC6">
      <w:pPr>
        <w:rPr>
          <w:u w:val="single"/>
        </w:rPr>
      </w:pPr>
    </w:p>
    <w:p w:rsidR="00426EC6" w:rsidRDefault="00426EC6">
      <w:r>
        <w:rPr>
          <w:rFonts w:hint="eastAsia"/>
          <w:u w:val="single"/>
        </w:rPr>
        <w:t>演習６</w:t>
      </w:r>
    </w:p>
    <w:p w:rsidR="00426EC6" w:rsidRDefault="00426EC6">
      <w:r>
        <w:rPr>
          <w:rFonts w:hint="eastAsia"/>
        </w:rPr>
        <w:t>ピクノメーター法以外の比重の測定法について調べよ。</w:t>
      </w:r>
    </w:p>
    <w:p w:rsidR="00426EC6" w:rsidRDefault="00426EC6"/>
    <w:p w:rsidR="00426EC6" w:rsidRDefault="00426EC6">
      <w:pPr>
        <w:tabs>
          <w:tab w:val="left" w:pos="2520"/>
          <w:tab w:val="left" w:pos="3465"/>
          <w:tab w:val="left" w:pos="4830"/>
          <w:tab w:val="left" w:pos="6195"/>
          <w:tab w:val="left" w:pos="7560"/>
        </w:tabs>
        <w:rPr>
          <w:rFonts w:ascii="Times New Roman" w:hAnsi="Times New Roman"/>
          <w:i/>
        </w:rPr>
      </w:pPr>
      <w:r>
        <w:rPr>
          <w:rFonts w:hint="eastAsia"/>
        </w:rPr>
        <w:tab/>
      </w:r>
      <w:r>
        <w:rPr>
          <w:rFonts w:hint="eastAsia"/>
        </w:rPr>
        <w:t>添字</w:t>
      </w:r>
      <w:r>
        <w:rPr>
          <w:rFonts w:hint="eastAsia"/>
        </w:rPr>
        <w:tab/>
      </w:r>
      <w:r>
        <w:rPr>
          <w:rFonts w:ascii="Times New Roman" w:hAnsi="Times New Roman" w:hint="eastAsia"/>
          <w:i/>
        </w:rPr>
        <w:t>a : apparent</w:t>
      </w:r>
      <w:r>
        <w:rPr>
          <w:rFonts w:ascii="Times New Roman" w:hAnsi="Times New Roman" w:hint="eastAsia"/>
          <w:i/>
        </w:rPr>
        <w:tab/>
        <w:t>b : bulk</w:t>
      </w:r>
      <w:r>
        <w:rPr>
          <w:rFonts w:ascii="Times New Roman" w:hAnsi="Times New Roman" w:hint="eastAsia"/>
          <w:i/>
        </w:rPr>
        <w:tab/>
        <w:t>c : close</w:t>
      </w:r>
      <w:r>
        <w:rPr>
          <w:rFonts w:ascii="Times New Roman" w:hAnsi="Times New Roman" w:hint="eastAsia"/>
          <w:i/>
        </w:rPr>
        <w:tab/>
        <w:t>d : dry</w:t>
      </w:r>
    </w:p>
    <w:p w:rsidR="00426EC6" w:rsidRDefault="00426EC6">
      <w:pPr>
        <w:tabs>
          <w:tab w:val="left" w:pos="-3045"/>
          <w:tab w:val="left" w:pos="3465"/>
          <w:tab w:val="left" w:pos="4830"/>
          <w:tab w:val="left" w:pos="6195"/>
          <w:tab w:val="left" w:pos="7560"/>
        </w:tabs>
        <w:rPr>
          <w:rFonts w:ascii="Times New Roman" w:hAnsi="Times New Roman"/>
        </w:rPr>
      </w:pPr>
      <w:r>
        <w:rPr>
          <w:rFonts w:ascii="Times New Roman" w:hAnsi="Times New Roman" w:hint="eastAsia"/>
          <w:i/>
        </w:rPr>
        <w:tab/>
        <w:t>o : open</w:t>
      </w:r>
      <w:r>
        <w:rPr>
          <w:rFonts w:ascii="Times New Roman" w:hAnsi="Times New Roman" w:hint="eastAsia"/>
          <w:i/>
        </w:rPr>
        <w:tab/>
        <w:t>s : solid</w:t>
      </w:r>
      <w:r>
        <w:rPr>
          <w:rFonts w:ascii="Times New Roman" w:hAnsi="Times New Roman" w:hint="eastAsia"/>
          <w:i/>
        </w:rPr>
        <w:tab/>
        <w:t>t : true</w:t>
      </w:r>
      <w:r>
        <w:rPr>
          <w:rFonts w:ascii="Times New Roman" w:hAnsi="Times New Roman" w:hint="eastAsia"/>
          <w:i/>
        </w:rPr>
        <w:tab/>
        <w:t>w : water</w:t>
      </w:r>
    </w:p>
    <w:sectPr w:rsidR="00426EC6" w:rsidSect="00790F49">
      <w:pgSz w:w="11906" w:h="16838" w:code="9"/>
      <w:pgMar w:top="1134" w:right="1701" w:bottom="1134" w:left="1701" w:header="851" w:footer="283" w:gutter="0"/>
      <w:pgNumType w:fmt="numberInDash" w:start="37"/>
      <w:cols w:space="425"/>
      <w:docGrid w:type="linesAndChar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A8" w:rsidRDefault="00123EA8">
      <w:r>
        <w:separator/>
      </w:r>
    </w:p>
  </w:endnote>
  <w:endnote w:type="continuationSeparator" w:id="0">
    <w:p w:rsidR="00123EA8" w:rsidRDefault="0012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49" w:rsidRDefault="00790F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72" w:rsidRDefault="0055109F">
    <w:pPr>
      <w:pStyle w:val="a4"/>
      <w:jc w:val="center"/>
    </w:pPr>
    <w:sdt>
      <w:sdtPr>
        <w:id w:val="688872434"/>
        <w:docPartObj>
          <w:docPartGallery w:val="Page Numbers (Bottom of Page)"/>
          <w:docPartUnique/>
        </w:docPartObj>
      </w:sdtPr>
      <w:sdtContent>
        <w:fldSimple w:instr=" PAGE   \* MERGEFORMAT ">
          <w:r w:rsidR="00790F49" w:rsidRPr="00790F49">
            <w:rPr>
              <w:noProof/>
              <w:lang w:val="ja-JP"/>
            </w:rPr>
            <w:t>-</w:t>
          </w:r>
          <w:r w:rsidR="00790F49">
            <w:rPr>
              <w:noProof/>
            </w:rPr>
            <w:t xml:space="preserve"> 37 -</w:t>
          </w:r>
        </w:fldSimple>
      </w:sdtContent>
    </w:sdt>
  </w:p>
  <w:p w:rsidR="00426EC6" w:rsidRDefault="00426EC6">
    <w:pPr>
      <w:pStyle w:val="a4"/>
      <w:jc w:val="right"/>
      <w:rPr>
        <w:i/>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49" w:rsidRDefault="00790F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A8" w:rsidRDefault="00123EA8">
      <w:r>
        <w:separator/>
      </w:r>
    </w:p>
  </w:footnote>
  <w:footnote w:type="continuationSeparator" w:id="0">
    <w:p w:rsidR="00123EA8" w:rsidRDefault="00123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49" w:rsidRDefault="00790F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49" w:rsidRDefault="00790F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49" w:rsidRDefault="00790F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C04"/>
    <w:multiLevelType w:val="singleLevel"/>
    <w:tmpl w:val="D4A0B980"/>
    <w:lvl w:ilvl="0">
      <w:start w:val="1"/>
      <w:numFmt w:val="decimalEnclosedCircle"/>
      <w:lvlText w:val="%1"/>
      <w:lvlJc w:val="left"/>
      <w:pPr>
        <w:tabs>
          <w:tab w:val="num" w:pos="210"/>
        </w:tabs>
        <w:ind w:left="210" w:hanging="210"/>
      </w:pPr>
      <w:rPr>
        <w:rFonts w:hint="eastAsia"/>
      </w:rPr>
    </w:lvl>
  </w:abstractNum>
  <w:abstractNum w:abstractNumId="1">
    <w:nsid w:val="0B3353BA"/>
    <w:multiLevelType w:val="singleLevel"/>
    <w:tmpl w:val="7BCA7B32"/>
    <w:lvl w:ilvl="0">
      <w:start w:val="1"/>
      <w:numFmt w:val="bullet"/>
      <w:lvlText w:val="※"/>
      <w:lvlJc w:val="left"/>
      <w:pPr>
        <w:tabs>
          <w:tab w:val="num" w:pos="210"/>
        </w:tabs>
        <w:ind w:left="210" w:hanging="210"/>
      </w:pPr>
      <w:rPr>
        <w:rFonts w:ascii="ＭＳ 明朝" w:eastAsia="ＭＳ 明朝" w:hAnsi="Century" w:hint="eastAsia"/>
      </w:rPr>
    </w:lvl>
  </w:abstractNum>
  <w:abstractNum w:abstractNumId="2">
    <w:nsid w:val="4EC22A46"/>
    <w:multiLevelType w:val="singleLevel"/>
    <w:tmpl w:val="D0E20AC8"/>
    <w:lvl w:ilvl="0">
      <w:start w:val="1"/>
      <w:numFmt w:val="decimalEnclosedCircle"/>
      <w:lvlText w:val="%1"/>
      <w:lvlJc w:val="left"/>
      <w:pPr>
        <w:tabs>
          <w:tab w:val="num" w:pos="210"/>
        </w:tabs>
        <w:ind w:left="210" w:hanging="210"/>
      </w:pPr>
      <w:rPr>
        <w:rFonts w:hint="eastAsia"/>
      </w:rPr>
    </w:lvl>
  </w:abstractNum>
  <w:abstractNum w:abstractNumId="3">
    <w:nsid w:val="54D94173"/>
    <w:multiLevelType w:val="singleLevel"/>
    <w:tmpl w:val="38F68FEE"/>
    <w:lvl w:ilvl="0">
      <w:start w:val="1"/>
      <w:numFmt w:val="decimalEnclosedCircle"/>
      <w:lvlText w:val="%1"/>
      <w:lvlJc w:val="left"/>
      <w:pPr>
        <w:tabs>
          <w:tab w:val="num" w:pos="210"/>
        </w:tabs>
        <w:ind w:left="210" w:hanging="21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5"/>
  <w:drawingGridVerticalSpacing w:val="323"/>
  <w:displayHorizontalDrawingGridEvery w:val="0"/>
  <w:characterSpacingControl w:val="compressPunctuation"/>
  <w:hdrShapeDefaults>
    <o:shapedefaults v:ext="edit" spidmax="81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65F3D"/>
    <w:rsid w:val="00123EA8"/>
    <w:rsid w:val="00265F3D"/>
    <w:rsid w:val="00426EC6"/>
    <w:rsid w:val="00504AA6"/>
    <w:rsid w:val="0055109F"/>
    <w:rsid w:val="005C6872"/>
    <w:rsid w:val="00790F49"/>
    <w:rsid w:val="00B77236"/>
    <w:rsid w:val="00C40E0F"/>
    <w:rsid w:val="00D0339A"/>
    <w:rsid w:val="00D05162"/>
    <w:rsid w:val="00E2553D"/>
    <w:rsid w:val="00FD7C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23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7236"/>
    <w:pPr>
      <w:tabs>
        <w:tab w:val="center" w:pos="4252"/>
        <w:tab w:val="right" w:pos="8504"/>
      </w:tabs>
      <w:snapToGrid w:val="0"/>
    </w:pPr>
  </w:style>
  <w:style w:type="paragraph" w:styleId="a4">
    <w:name w:val="footer"/>
    <w:basedOn w:val="a"/>
    <w:link w:val="a5"/>
    <w:uiPriority w:val="99"/>
    <w:rsid w:val="00B77236"/>
    <w:pPr>
      <w:tabs>
        <w:tab w:val="center" w:pos="4252"/>
        <w:tab w:val="right" w:pos="8504"/>
      </w:tabs>
      <w:snapToGrid w:val="0"/>
    </w:pPr>
  </w:style>
  <w:style w:type="character" w:customStyle="1" w:styleId="a5">
    <w:name w:val="フッター (文字)"/>
    <w:basedOn w:val="a0"/>
    <w:link w:val="a4"/>
    <w:uiPriority w:val="99"/>
    <w:rsid w:val="005C6872"/>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3.xml"/><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2.xml"/><Relationship Id="rId37" Type="http://schemas.openxmlformats.org/officeDocument/2006/relationships/image" Target="media/image13.w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eader" Target="header2.xml"/><Relationship Id="rId35" Type="http://schemas.openxmlformats.org/officeDocument/2006/relationships/image" Target="media/image1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2369</Words>
  <Characters>564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個体の密度測定</vt:lpstr>
      <vt:lpstr>個体の密度測定</vt:lpstr>
    </vt:vector>
  </TitlesOfParts>
  <Company>N.I.T.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個体の密度測定</dc:title>
  <dc:subject/>
  <dc:creator>Hikichi-lab.</dc:creator>
  <cp:keywords/>
  <cp:lastModifiedBy> </cp:lastModifiedBy>
  <cp:revision>4</cp:revision>
  <cp:lastPrinted>2010-03-10T15:39:00Z</cp:lastPrinted>
  <dcterms:created xsi:type="dcterms:W3CDTF">2010-03-10T01:05:00Z</dcterms:created>
  <dcterms:modified xsi:type="dcterms:W3CDTF">2010-03-10T15:40:00Z</dcterms:modified>
</cp:coreProperties>
</file>